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78D4E" w14:textId="6A557A93" w:rsidR="00131F28" w:rsidRPr="00131F28" w:rsidRDefault="007E1A12" w:rsidP="007E1A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1F28">
        <w:rPr>
          <w:rFonts w:ascii="Times New Roman" w:hAnsi="Times New Roman" w:cs="Times New Roman"/>
          <w:b/>
          <w:bCs/>
          <w:sz w:val="24"/>
          <w:szCs w:val="24"/>
        </w:rPr>
        <w:t>ANEXO A</w:t>
      </w:r>
      <w:r w:rsidR="00377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7585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3775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31F28" w:rsidRPr="00131F28">
        <w:rPr>
          <w:rFonts w:ascii="Times New Roman" w:hAnsi="Times New Roman" w:cs="Times New Roman"/>
          <w:b/>
          <w:bCs/>
          <w:sz w:val="24"/>
          <w:szCs w:val="24"/>
        </w:rPr>
        <w:t xml:space="preserve">MODELO DE </w:t>
      </w:r>
      <w:r w:rsidR="00131F28" w:rsidRPr="00131F28">
        <w:rPr>
          <w:rFonts w:ascii="Times New Roman" w:hAnsi="Times New Roman" w:cs="Times New Roman"/>
          <w:b/>
          <w:bCs/>
          <w:sz w:val="24"/>
          <w:szCs w:val="24"/>
        </w:rPr>
        <w:t>CRONOGRAMA PARA O PROCESSO DE SELEÇÃO E CONTRATAÇÃO DE DOCENTE POR TEMPO DETERMINADO</w:t>
      </w:r>
    </w:p>
    <w:p w14:paraId="2CB8C781" w14:textId="77777777" w:rsidR="007E1A12" w:rsidRDefault="007E1A12" w:rsidP="00F74102">
      <w:pPr>
        <w:rPr>
          <w:rFonts w:ascii="Times New Roman" w:hAnsi="Times New Roman" w:cs="Times New Roman"/>
          <w:sz w:val="24"/>
          <w:szCs w:val="24"/>
        </w:rPr>
      </w:pPr>
    </w:p>
    <w:p w14:paraId="3A0E29B5" w14:textId="77777777" w:rsidR="007E1A12" w:rsidRDefault="007E1A12" w:rsidP="00F74102">
      <w:pPr>
        <w:rPr>
          <w:rFonts w:ascii="Times New Roman" w:hAnsi="Times New Roman" w:cs="Times New Roman"/>
          <w:sz w:val="24"/>
          <w:szCs w:val="24"/>
        </w:rPr>
      </w:pPr>
    </w:p>
    <w:p w14:paraId="6AED5262" w14:textId="1BE27CD9" w:rsidR="00B41227" w:rsidRPr="00331C58" w:rsidRDefault="00D31405" w:rsidP="00B41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57B">
        <w:rPr>
          <w:rFonts w:ascii="Times New Roman" w:hAnsi="Times New Roman" w:cs="Times New Roman"/>
          <w:sz w:val="24"/>
          <w:szCs w:val="24"/>
        </w:rPr>
        <w:t>C</w:t>
      </w:r>
      <w:r w:rsidR="005F557B" w:rsidRPr="008C10FE">
        <w:rPr>
          <w:rFonts w:ascii="Times New Roman" w:hAnsi="Times New Roman" w:cs="Times New Roman"/>
          <w:sz w:val="24"/>
          <w:szCs w:val="24"/>
        </w:rPr>
        <w:t>RON</w:t>
      </w:r>
      <w:r w:rsidR="00356A74">
        <w:rPr>
          <w:rFonts w:ascii="Times New Roman" w:hAnsi="Times New Roman" w:cs="Times New Roman"/>
          <w:sz w:val="24"/>
          <w:szCs w:val="24"/>
        </w:rPr>
        <w:t xml:space="preserve">OGRAMA </w:t>
      </w:r>
      <w:r>
        <w:rPr>
          <w:rFonts w:ascii="Times New Roman" w:hAnsi="Times New Roman" w:cs="Times New Roman"/>
          <w:sz w:val="24"/>
          <w:szCs w:val="24"/>
        </w:rPr>
        <w:t>PARA O</w:t>
      </w:r>
      <w:r w:rsidR="00331C58">
        <w:rPr>
          <w:rFonts w:ascii="Times New Roman" w:hAnsi="Times New Roman" w:cs="Times New Roman"/>
          <w:sz w:val="24"/>
          <w:szCs w:val="24"/>
        </w:rPr>
        <w:t xml:space="preserve"> PROCESSO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C58">
        <w:rPr>
          <w:rFonts w:ascii="Times New Roman" w:hAnsi="Times New Roman" w:cs="Times New Roman"/>
          <w:sz w:val="24"/>
          <w:szCs w:val="24"/>
        </w:rPr>
        <w:t xml:space="preserve">SELEÇÃO E </w:t>
      </w:r>
      <w:r w:rsidR="00A6094D">
        <w:rPr>
          <w:rFonts w:ascii="Times New Roman" w:hAnsi="Times New Roman" w:cs="Times New Roman"/>
          <w:sz w:val="24"/>
          <w:szCs w:val="24"/>
        </w:rPr>
        <w:t>CONTRATAÇÃO</w:t>
      </w:r>
      <w:r w:rsidR="005F557B">
        <w:rPr>
          <w:rFonts w:ascii="Times New Roman" w:hAnsi="Times New Roman" w:cs="Times New Roman"/>
          <w:sz w:val="24"/>
          <w:szCs w:val="24"/>
        </w:rPr>
        <w:t xml:space="preserve"> DE DOCENTE POR TEMPO DETERMINADO</w:t>
      </w:r>
      <w:r w:rsidR="00331C58">
        <w:rPr>
          <w:rFonts w:ascii="Times New Roman" w:hAnsi="Times New Roman" w:cs="Times New Roman"/>
          <w:sz w:val="24"/>
          <w:szCs w:val="24"/>
        </w:rPr>
        <w:t xml:space="preserve"> </w:t>
      </w:r>
      <w:r w:rsidR="00331C58" w:rsidRPr="00F669AF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780938" w:rsidRPr="00F669AF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331C58" w:rsidRPr="00F669AF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780938" w:rsidRPr="00F669AF">
        <w:rPr>
          <w:rFonts w:ascii="Times New Roman" w:hAnsi="Times New Roman" w:cs="Times New Roman"/>
          <w:sz w:val="24"/>
          <w:szCs w:val="24"/>
          <w:highlight w:val="yellow"/>
        </w:rPr>
        <w:t>1</w:t>
      </w:r>
    </w:p>
    <w:p w14:paraId="1C42BD4E" w14:textId="77777777" w:rsidR="00DA652E" w:rsidRDefault="00DA652E" w:rsidP="000A6166">
      <w:pPr>
        <w:jc w:val="both"/>
        <w:rPr>
          <w:rFonts w:ascii="Times New Roman" w:hAnsi="Times New Roman" w:cs="Times New Roman"/>
        </w:rPr>
      </w:pPr>
    </w:p>
    <w:p w14:paraId="2B0B58BF" w14:textId="6E8EC434" w:rsidR="00FF1422" w:rsidRPr="0002635B" w:rsidRDefault="00FF1422" w:rsidP="000A6166">
      <w:pPr>
        <w:jc w:val="both"/>
        <w:rPr>
          <w:rFonts w:ascii="Times New Roman" w:hAnsi="Times New Roman" w:cs="Times New Roman"/>
        </w:rPr>
      </w:pPr>
      <w:r w:rsidRPr="0002635B">
        <w:rPr>
          <w:rFonts w:ascii="Times New Roman" w:hAnsi="Times New Roman" w:cs="Times New Roman"/>
        </w:rPr>
        <w:t xml:space="preserve">Em razão da necessidade </w:t>
      </w:r>
      <w:r w:rsidR="009E5DB7" w:rsidRPr="0002635B">
        <w:rPr>
          <w:rFonts w:ascii="Times New Roman" w:hAnsi="Times New Roman" w:cs="Times New Roman"/>
        </w:rPr>
        <w:t xml:space="preserve">da </w:t>
      </w:r>
      <w:r w:rsidR="008F68BE" w:rsidRPr="0002635B">
        <w:rPr>
          <w:rFonts w:ascii="Times New Roman" w:hAnsi="Times New Roman" w:cs="Times New Roman"/>
        </w:rPr>
        <w:t>abertura</w:t>
      </w:r>
      <w:r w:rsidR="009E5DB7" w:rsidRPr="0002635B">
        <w:rPr>
          <w:rFonts w:ascii="Times New Roman" w:hAnsi="Times New Roman" w:cs="Times New Roman"/>
        </w:rPr>
        <w:t xml:space="preserve"> de novo edital para preenchimento de vagas </w:t>
      </w:r>
      <w:r w:rsidR="0090390C" w:rsidRPr="0002635B">
        <w:rPr>
          <w:rFonts w:ascii="Times New Roman" w:hAnsi="Times New Roman" w:cs="Times New Roman"/>
        </w:rPr>
        <w:t>sem candidatos aprovados (deserto)</w:t>
      </w:r>
      <w:r w:rsidR="00EF52C4" w:rsidRPr="0002635B">
        <w:rPr>
          <w:rFonts w:ascii="Times New Roman" w:hAnsi="Times New Roman" w:cs="Times New Roman"/>
        </w:rPr>
        <w:t xml:space="preserve"> para o </w:t>
      </w:r>
      <w:r w:rsidR="00EF52C4" w:rsidRPr="004C6C61">
        <w:rPr>
          <w:rFonts w:ascii="Times New Roman" w:hAnsi="Times New Roman" w:cs="Times New Roman"/>
          <w:b/>
          <w:bCs/>
        </w:rPr>
        <w:t>Centro</w:t>
      </w:r>
      <w:r w:rsidR="00F669AF">
        <w:rPr>
          <w:rFonts w:ascii="Times New Roman" w:hAnsi="Times New Roman" w:cs="Times New Roman"/>
          <w:b/>
          <w:bCs/>
        </w:rPr>
        <w:t xml:space="preserve"> </w:t>
      </w:r>
      <w:r w:rsidR="00F669AF" w:rsidRPr="00F669AF">
        <w:rPr>
          <w:rFonts w:ascii="Times New Roman" w:hAnsi="Times New Roman" w:cs="Times New Roman"/>
          <w:b/>
          <w:bCs/>
          <w:highlight w:val="yellow"/>
        </w:rPr>
        <w:t>XXXXXX</w:t>
      </w:r>
      <w:r w:rsidR="00EF52C4" w:rsidRPr="0002635B">
        <w:rPr>
          <w:rFonts w:ascii="Times New Roman" w:hAnsi="Times New Roman" w:cs="Times New Roman"/>
        </w:rPr>
        <w:t xml:space="preserve">, </w:t>
      </w:r>
      <w:r w:rsidR="008F68BE" w:rsidRPr="0002635B">
        <w:rPr>
          <w:rFonts w:ascii="Times New Roman" w:hAnsi="Times New Roman" w:cs="Times New Roman"/>
        </w:rPr>
        <w:t xml:space="preserve">para </w:t>
      </w:r>
      <w:r w:rsidR="002F06D2" w:rsidRPr="0002635B">
        <w:rPr>
          <w:rFonts w:ascii="Times New Roman" w:hAnsi="Times New Roman" w:cs="Times New Roman"/>
        </w:rPr>
        <w:t xml:space="preserve">processo seletivo para professores por tempo determinado, a CEGRAD </w:t>
      </w:r>
      <w:r w:rsidR="00076CB1" w:rsidRPr="0002635B">
        <w:rPr>
          <w:rFonts w:ascii="Times New Roman" w:hAnsi="Times New Roman" w:cs="Times New Roman"/>
        </w:rPr>
        <w:t>encaminha</w:t>
      </w:r>
      <w:r w:rsidR="00076CB1" w:rsidRPr="0002635B">
        <w:rPr>
          <w:rFonts w:ascii="Times New Roman" w:hAnsi="Times New Roman" w:cs="Times New Roman"/>
          <w:b/>
          <w:bCs/>
        </w:rPr>
        <w:t xml:space="preserve"> </w:t>
      </w:r>
      <w:r w:rsidR="00076CB1" w:rsidRPr="0002635B">
        <w:rPr>
          <w:rFonts w:ascii="Times New Roman" w:hAnsi="Times New Roman" w:cs="Times New Roman"/>
        </w:rPr>
        <w:t xml:space="preserve">o </w:t>
      </w:r>
      <w:r w:rsidR="00F02197" w:rsidRPr="0002635B">
        <w:rPr>
          <w:rFonts w:ascii="Times New Roman" w:hAnsi="Times New Roman" w:cs="Times New Roman"/>
        </w:rPr>
        <w:t>presente cronograma</w:t>
      </w:r>
      <w:r w:rsidR="00076CB1" w:rsidRPr="0002635B">
        <w:rPr>
          <w:rFonts w:ascii="Times New Roman" w:hAnsi="Times New Roman" w:cs="Times New Roman"/>
        </w:rPr>
        <w:t xml:space="preserve"> para </w:t>
      </w:r>
      <w:r w:rsidR="0002635B" w:rsidRPr="0002635B">
        <w:rPr>
          <w:rFonts w:ascii="Times New Roman" w:hAnsi="Times New Roman" w:cs="Times New Roman"/>
          <w:b/>
          <w:bCs/>
        </w:rPr>
        <w:t xml:space="preserve">novo </w:t>
      </w:r>
      <w:r w:rsidR="008D0AD4" w:rsidRPr="0002635B">
        <w:rPr>
          <w:rFonts w:ascii="Times New Roman" w:hAnsi="Times New Roman" w:cs="Times New Roman"/>
        </w:rPr>
        <w:t>EDITAL</w:t>
      </w:r>
      <w:r w:rsidR="000353E1" w:rsidRPr="0002635B">
        <w:rPr>
          <w:rFonts w:ascii="Times New Roman" w:hAnsi="Times New Roman" w:cs="Times New Roman"/>
        </w:rPr>
        <w:t>.</w:t>
      </w:r>
    </w:p>
    <w:p w14:paraId="7E4AAD61" w14:textId="6CB7A0D5" w:rsidR="00394E05" w:rsidRPr="0002635B" w:rsidRDefault="00F02197" w:rsidP="000A6166">
      <w:pPr>
        <w:jc w:val="both"/>
        <w:rPr>
          <w:rFonts w:ascii="Times New Roman" w:hAnsi="Times New Roman" w:cs="Times New Roman"/>
        </w:rPr>
      </w:pPr>
      <w:r w:rsidRPr="0002635B">
        <w:rPr>
          <w:rFonts w:ascii="Times New Roman" w:hAnsi="Times New Roman" w:cs="Times New Roman"/>
          <w:b/>
          <w:bCs/>
        </w:rPr>
        <w:t>OBS:</w:t>
      </w:r>
      <w:r w:rsidRPr="0002635B">
        <w:rPr>
          <w:rFonts w:ascii="Times New Roman" w:hAnsi="Times New Roman" w:cs="Times New Roman"/>
        </w:rPr>
        <w:t xml:space="preserve"> </w:t>
      </w:r>
      <w:r w:rsidR="00967565" w:rsidRPr="0002635B">
        <w:rPr>
          <w:rFonts w:ascii="Times New Roman" w:hAnsi="Times New Roman" w:cs="Times New Roman"/>
        </w:rPr>
        <w:t xml:space="preserve">Apesar das demais demandas serem em fluxo contínuo, precisamos ter um alinhamento interno para a publicação das vagas no DOU, em função do percentual de reserva de vagas para pessoas negras e </w:t>
      </w:r>
      <w:proofErr w:type="spellStart"/>
      <w:r w:rsidR="00967565" w:rsidRPr="0002635B">
        <w:rPr>
          <w:rFonts w:ascii="Times New Roman" w:hAnsi="Times New Roman" w:cs="Times New Roman"/>
        </w:rPr>
        <w:t>PcD</w:t>
      </w:r>
      <w:proofErr w:type="spellEnd"/>
      <w:r w:rsidR="00967565" w:rsidRPr="0002635B">
        <w:rPr>
          <w:rFonts w:ascii="Times New Roman" w:hAnsi="Times New Roman" w:cs="Times New Roman"/>
        </w:rPr>
        <w:t>. E em relação a possibilidade de implementação da substituição tendo ultrapassado tempo significativo do semestre letivo.</w:t>
      </w:r>
    </w:p>
    <w:p w14:paraId="3055E826" w14:textId="158525CC" w:rsidR="00A6094D" w:rsidRPr="0002635B" w:rsidRDefault="00394E05" w:rsidP="000A6166">
      <w:pPr>
        <w:jc w:val="both"/>
        <w:rPr>
          <w:rFonts w:ascii="Times New Roman" w:hAnsi="Times New Roman" w:cs="Times New Roman"/>
        </w:rPr>
      </w:pPr>
      <w:r w:rsidRPr="0002635B">
        <w:rPr>
          <w:rFonts w:ascii="Times New Roman" w:hAnsi="Times New Roman" w:cs="Times New Roman"/>
        </w:rPr>
        <w:t>C</w:t>
      </w:r>
      <w:r w:rsidR="00967565" w:rsidRPr="0002635B">
        <w:rPr>
          <w:rFonts w:ascii="Times New Roman" w:hAnsi="Times New Roman" w:cs="Times New Roman"/>
        </w:rPr>
        <w:t>ronograma</w:t>
      </w:r>
      <w:r w:rsidR="00F02197" w:rsidRPr="0002635B">
        <w:rPr>
          <w:rFonts w:ascii="Times New Roman" w:hAnsi="Times New Roman" w:cs="Times New Roman"/>
        </w:rPr>
        <w:t xml:space="preserve"> </w:t>
      </w:r>
      <w:r w:rsidR="0002635B" w:rsidRPr="0002635B">
        <w:rPr>
          <w:rFonts w:ascii="Times New Roman" w:hAnsi="Times New Roman" w:cs="Times New Roman"/>
          <w:b/>
          <w:bCs/>
        </w:rPr>
        <w:t>do novo</w:t>
      </w:r>
      <w:r w:rsidR="000353E1" w:rsidRPr="0002635B">
        <w:rPr>
          <w:rFonts w:ascii="Times New Roman" w:hAnsi="Times New Roman" w:cs="Times New Roman"/>
        </w:rPr>
        <w:t xml:space="preserve"> EDITAL </w:t>
      </w:r>
      <w:r w:rsidR="00967565" w:rsidRPr="0002635B">
        <w:rPr>
          <w:rFonts w:ascii="Times New Roman" w:hAnsi="Times New Roman" w:cs="Times New Roman"/>
        </w:rPr>
        <w:t xml:space="preserve">para contratação de substitutos para </w:t>
      </w:r>
      <w:r w:rsidR="00D31405" w:rsidRPr="0002635B">
        <w:rPr>
          <w:rFonts w:ascii="Times New Roman" w:hAnsi="Times New Roman" w:cs="Times New Roman"/>
        </w:rPr>
        <w:t xml:space="preserve">o </w:t>
      </w:r>
      <w:r w:rsidR="00331C58" w:rsidRPr="0002635B">
        <w:rPr>
          <w:rFonts w:ascii="Times New Roman" w:hAnsi="Times New Roman" w:cs="Times New Roman"/>
        </w:rPr>
        <w:t>semestre 202</w:t>
      </w:r>
      <w:r w:rsidR="00DA652E" w:rsidRPr="0002635B">
        <w:rPr>
          <w:rFonts w:ascii="Times New Roman" w:hAnsi="Times New Roman" w:cs="Times New Roman"/>
        </w:rPr>
        <w:t>5</w:t>
      </w:r>
      <w:r w:rsidR="00331C58" w:rsidRPr="0002635B">
        <w:rPr>
          <w:rFonts w:ascii="Times New Roman" w:hAnsi="Times New Roman" w:cs="Times New Roman"/>
        </w:rPr>
        <w:t>.</w:t>
      </w:r>
      <w:r w:rsidR="00DA652E" w:rsidRPr="0002635B">
        <w:rPr>
          <w:rFonts w:ascii="Times New Roman" w:hAnsi="Times New Roman" w:cs="Times New Roman"/>
        </w:rPr>
        <w:t>1</w:t>
      </w:r>
      <w:r w:rsidR="00967565" w:rsidRPr="0002635B">
        <w:rPr>
          <w:rFonts w:ascii="Times New Roman" w:hAnsi="Times New Roman" w:cs="Times New Roman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2970"/>
      </w:tblGrid>
      <w:tr w:rsidR="00967565" w14:paraId="1D81C828" w14:textId="77777777" w:rsidTr="00580829">
        <w:tc>
          <w:tcPr>
            <w:tcW w:w="2689" w:type="dxa"/>
          </w:tcPr>
          <w:p w14:paraId="70A50196" w14:textId="33A6D2F1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 w:rsidRPr="008E4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2835" w:type="dxa"/>
          </w:tcPr>
          <w:p w14:paraId="053ABBC0" w14:textId="21F73255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 w:rsidRPr="008E4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 ser providenciada</w:t>
            </w:r>
          </w:p>
        </w:tc>
        <w:tc>
          <w:tcPr>
            <w:tcW w:w="2970" w:type="dxa"/>
          </w:tcPr>
          <w:p w14:paraId="394169BA" w14:textId="58828137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 w:rsidRPr="008E4D51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</w:p>
        </w:tc>
      </w:tr>
      <w:tr w:rsidR="00967565" w14:paraId="325C1121" w14:textId="77777777" w:rsidTr="006B3747">
        <w:tc>
          <w:tcPr>
            <w:tcW w:w="2689" w:type="dxa"/>
          </w:tcPr>
          <w:p w14:paraId="771A5C1D" w14:textId="4718D4BA" w:rsidR="00967565" w:rsidRPr="00967565" w:rsidRDefault="00967565" w:rsidP="0096756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Centro Multidisciplinar</w:t>
            </w:r>
          </w:p>
        </w:tc>
        <w:tc>
          <w:tcPr>
            <w:tcW w:w="2835" w:type="dxa"/>
          </w:tcPr>
          <w:p w14:paraId="494CACC3" w14:textId="1C473F32" w:rsidR="00967565" w:rsidRPr="00967565" w:rsidRDefault="00967565" w:rsidP="0096756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Consultar a PROGEP sobre a possibilidade de ocupação do código de vaga pretendido</w:t>
            </w:r>
          </w:p>
        </w:tc>
        <w:tc>
          <w:tcPr>
            <w:tcW w:w="2970" w:type="dxa"/>
            <w:vAlign w:val="center"/>
          </w:tcPr>
          <w:p w14:paraId="1D8C81CB" w14:textId="73013F11" w:rsidR="00967565" w:rsidRPr="00967565" w:rsidRDefault="008E7ED1" w:rsidP="006B37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Antes do envio do processo para a CEGRAD/PROGRAD</w:t>
            </w:r>
          </w:p>
        </w:tc>
      </w:tr>
      <w:tr w:rsidR="00967565" w14:paraId="20DD44E8" w14:textId="77777777" w:rsidTr="006B3747">
        <w:tc>
          <w:tcPr>
            <w:tcW w:w="2689" w:type="dxa"/>
          </w:tcPr>
          <w:p w14:paraId="16E87A3B" w14:textId="2352A4FF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 w:rsidRPr="00B464AC">
              <w:rPr>
                <w:rFonts w:ascii="Times New Roman" w:eastAsia="Times New Roman" w:hAnsi="Times New Roman" w:cs="Times New Roman"/>
              </w:rPr>
              <w:t>Centro Multidisciplinar</w:t>
            </w:r>
          </w:p>
        </w:tc>
        <w:tc>
          <w:tcPr>
            <w:tcW w:w="2835" w:type="dxa"/>
          </w:tcPr>
          <w:p w14:paraId="6FA5D8C9" w14:textId="3903900E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Encaminhar à </w:t>
            </w:r>
            <w:r w:rsidR="008E7ED1">
              <w:rPr>
                <w:rFonts w:ascii="Times New Roman" w:eastAsia="Times New Roman" w:hAnsi="Times New Roman" w:cs="Times New Roman"/>
              </w:rPr>
              <w:t>CEGRAD/</w:t>
            </w:r>
            <w:r>
              <w:rPr>
                <w:rFonts w:ascii="Times New Roman" w:eastAsia="Times New Roman" w:hAnsi="Times New Roman" w:cs="Times New Roman"/>
              </w:rPr>
              <w:t>PROGRAD os processos para novas contratações. Observando o fluxo novo.</w:t>
            </w:r>
          </w:p>
        </w:tc>
        <w:tc>
          <w:tcPr>
            <w:tcW w:w="2970" w:type="dxa"/>
            <w:vAlign w:val="center"/>
          </w:tcPr>
          <w:p w14:paraId="487A8F6E" w14:textId="5F682590" w:rsidR="00967565" w:rsidRDefault="00604278" w:rsidP="006B37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CB22CE">
              <w:rPr>
                <w:rFonts w:ascii="Times New Roman" w:hAnsi="Times New Roman" w:cs="Times New Roman"/>
              </w:rPr>
              <w:t xml:space="preserve">té </w:t>
            </w:r>
            <w:r w:rsidR="00EE0FD7" w:rsidRPr="004C1205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="005A65AA">
              <w:rPr>
                <w:rFonts w:ascii="Times New Roman" w:hAnsi="Times New Roman" w:cs="Times New Roman"/>
                <w:b/>
                <w:bCs/>
                <w:highlight w:val="yellow"/>
              </w:rPr>
              <w:t>3</w:t>
            </w:r>
            <w:r w:rsidR="00CB22CE" w:rsidRPr="004C1205">
              <w:rPr>
                <w:rFonts w:ascii="Times New Roman" w:hAnsi="Times New Roman" w:cs="Times New Roman"/>
                <w:b/>
                <w:bCs/>
                <w:highlight w:val="yellow"/>
              </w:rPr>
              <w:t>/</w:t>
            </w:r>
            <w:r w:rsidR="00EE0FD7" w:rsidRPr="004C1205">
              <w:rPr>
                <w:rFonts w:ascii="Times New Roman" w:hAnsi="Times New Roman" w:cs="Times New Roman"/>
                <w:b/>
                <w:bCs/>
                <w:highlight w:val="yellow"/>
              </w:rPr>
              <w:t>03</w:t>
            </w:r>
            <w:r w:rsidR="00CB22CE" w:rsidRPr="004C1205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</w:p>
        </w:tc>
      </w:tr>
      <w:tr w:rsidR="00967565" w14:paraId="5CBB79DF" w14:textId="77777777" w:rsidTr="006B3747">
        <w:tc>
          <w:tcPr>
            <w:tcW w:w="2689" w:type="dxa"/>
          </w:tcPr>
          <w:p w14:paraId="63A938DE" w14:textId="4F3FF5C7" w:rsidR="00967565" w:rsidRDefault="008E7ED1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CEGRAD/</w:t>
            </w:r>
            <w:r w:rsidR="00967565">
              <w:rPr>
                <w:rFonts w:ascii="Times New Roman" w:hAnsi="Times New Roman" w:cs="Times New Roman"/>
              </w:rPr>
              <w:t>PROGRAD</w:t>
            </w:r>
          </w:p>
        </w:tc>
        <w:tc>
          <w:tcPr>
            <w:tcW w:w="2835" w:type="dxa"/>
          </w:tcPr>
          <w:p w14:paraId="6DF78C84" w14:textId="66159F2C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Divulgar os pareceres</w:t>
            </w:r>
            <w:r w:rsidR="00361051">
              <w:rPr>
                <w:rFonts w:ascii="Times New Roman" w:hAnsi="Times New Roman" w:cs="Times New Roman"/>
              </w:rPr>
              <w:t>, com devolução dos processos aos Centros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0" w:type="dxa"/>
            <w:vAlign w:val="center"/>
          </w:tcPr>
          <w:p w14:paraId="4CD6850F" w14:textId="7B9C9A37" w:rsidR="00967565" w:rsidRPr="008E7ED1" w:rsidRDefault="00E42828" w:rsidP="006B37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3E6B17">
              <w:rPr>
                <w:rFonts w:ascii="Times New Roman" w:hAnsi="Times New Roman" w:cs="Times New Roman"/>
              </w:rPr>
              <w:t xml:space="preserve">té </w:t>
            </w:r>
            <w:r w:rsidR="00EE0FD7" w:rsidRPr="005A65AA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="005A65AA" w:rsidRPr="005A65AA">
              <w:rPr>
                <w:rFonts w:ascii="Times New Roman" w:hAnsi="Times New Roman" w:cs="Times New Roman"/>
                <w:b/>
                <w:bCs/>
                <w:highlight w:val="yellow"/>
              </w:rPr>
              <w:t>4</w:t>
            </w:r>
            <w:r w:rsidR="003E6B17" w:rsidRPr="005A65AA">
              <w:rPr>
                <w:rFonts w:ascii="Times New Roman" w:hAnsi="Times New Roman" w:cs="Times New Roman"/>
                <w:b/>
                <w:bCs/>
                <w:highlight w:val="yellow"/>
              </w:rPr>
              <w:t>/</w:t>
            </w:r>
            <w:r w:rsidR="00EE0FD7" w:rsidRPr="005A65AA">
              <w:rPr>
                <w:rFonts w:ascii="Times New Roman" w:hAnsi="Times New Roman" w:cs="Times New Roman"/>
                <w:b/>
                <w:bCs/>
                <w:highlight w:val="yellow"/>
              </w:rPr>
              <w:t>03</w:t>
            </w:r>
            <w:r w:rsidR="003E6B17" w:rsidRPr="005A65AA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</w:p>
        </w:tc>
      </w:tr>
      <w:tr w:rsidR="00967565" w14:paraId="7E08D7DC" w14:textId="77777777" w:rsidTr="006B3747">
        <w:tc>
          <w:tcPr>
            <w:tcW w:w="2689" w:type="dxa"/>
          </w:tcPr>
          <w:p w14:paraId="1F3F4FA8" w14:textId="4B6149E7" w:rsidR="00967565" w:rsidRDefault="008E7ED1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CEGRAD/PROGRAD</w:t>
            </w:r>
          </w:p>
        </w:tc>
        <w:tc>
          <w:tcPr>
            <w:tcW w:w="2835" w:type="dxa"/>
          </w:tcPr>
          <w:p w14:paraId="5ADFAC3B" w14:textId="012804A1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Encaminhar minuta de liberação de vaga ao </w:t>
            </w:r>
            <w:r w:rsidR="00361051">
              <w:rPr>
                <w:rFonts w:ascii="Times New Roman" w:hAnsi="Times New Roman" w:cs="Times New Roman"/>
              </w:rPr>
              <w:t xml:space="preserve">Gabinete </w:t>
            </w:r>
            <w:r>
              <w:rPr>
                <w:rFonts w:ascii="Times New Roman" w:hAnsi="Times New Roman" w:cs="Times New Roman"/>
              </w:rPr>
              <w:t xml:space="preserve">da </w:t>
            </w:r>
            <w:r w:rsidR="00361051">
              <w:rPr>
                <w:rFonts w:ascii="Times New Roman" w:hAnsi="Times New Roman" w:cs="Times New Roman"/>
              </w:rPr>
              <w:t xml:space="preserve">Reitoria </w:t>
            </w:r>
            <w:r>
              <w:rPr>
                <w:rFonts w:ascii="Times New Roman" w:hAnsi="Times New Roman" w:cs="Times New Roman"/>
              </w:rPr>
              <w:t>para aprovação e publicação no DOU.</w:t>
            </w:r>
          </w:p>
        </w:tc>
        <w:tc>
          <w:tcPr>
            <w:tcW w:w="2970" w:type="dxa"/>
            <w:vAlign w:val="center"/>
          </w:tcPr>
          <w:p w14:paraId="51DF4938" w14:textId="770EC48F" w:rsidR="00967565" w:rsidRPr="008E7ED1" w:rsidRDefault="00BB49DA" w:rsidP="006B37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2A2E67">
              <w:rPr>
                <w:rFonts w:ascii="Times New Roman" w:hAnsi="Times New Roman" w:cs="Times New Roman"/>
              </w:rPr>
              <w:t xml:space="preserve">té </w:t>
            </w:r>
            <w:r w:rsidR="00EE0FD7" w:rsidRPr="00801DF2">
              <w:rPr>
                <w:rFonts w:ascii="Times New Roman" w:hAnsi="Times New Roman" w:cs="Times New Roman"/>
                <w:b/>
                <w:bCs/>
                <w:highlight w:val="yellow"/>
              </w:rPr>
              <w:t>14</w:t>
            </w:r>
            <w:r w:rsidR="002A2E67" w:rsidRPr="00801DF2">
              <w:rPr>
                <w:rFonts w:ascii="Times New Roman" w:hAnsi="Times New Roman" w:cs="Times New Roman"/>
                <w:b/>
                <w:bCs/>
                <w:highlight w:val="yellow"/>
              </w:rPr>
              <w:t>/</w:t>
            </w:r>
            <w:r w:rsidR="00EE0FD7" w:rsidRPr="00801DF2">
              <w:rPr>
                <w:rFonts w:ascii="Times New Roman" w:hAnsi="Times New Roman" w:cs="Times New Roman"/>
                <w:b/>
                <w:bCs/>
                <w:highlight w:val="yellow"/>
              </w:rPr>
              <w:t>03</w:t>
            </w:r>
            <w:r w:rsidR="002A2E67" w:rsidRPr="00801DF2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</w:p>
        </w:tc>
      </w:tr>
      <w:tr w:rsidR="00967565" w14:paraId="735896B1" w14:textId="77777777" w:rsidTr="006B3747">
        <w:tc>
          <w:tcPr>
            <w:tcW w:w="2689" w:type="dxa"/>
          </w:tcPr>
          <w:p w14:paraId="3717A111" w14:textId="77777777" w:rsidR="00967565" w:rsidRDefault="00967565" w:rsidP="00967565">
            <w:pPr>
              <w:tabs>
                <w:tab w:val="center" w:pos="4252"/>
                <w:tab w:val="right" w:pos="85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Centro </w:t>
            </w:r>
          </w:p>
          <w:p w14:paraId="344E100E" w14:textId="208AD6F4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 w:rsidRPr="00B464AC">
              <w:rPr>
                <w:rFonts w:ascii="Times New Roman" w:eastAsia="Times New Roman" w:hAnsi="Times New Roman" w:cs="Times New Roman"/>
              </w:rPr>
              <w:t>Multidisciplinar</w:t>
            </w:r>
          </w:p>
        </w:tc>
        <w:tc>
          <w:tcPr>
            <w:tcW w:w="2835" w:type="dxa"/>
          </w:tcPr>
          <w:p w14:paraId="31CAA9C0" w14:textId="096516F3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Publicação do Edital Interno</w:t>
            </w:r>
          </w:p>
        </w:tc>
        <w:tc>
          <w:tcPr>
            <w:tcW w:w="2970" w:type="dxa"/>
            <w:vAlign w:val="center"/>
          </w:tcPr>
          <w:p w14:paraId="46DEFB39" w14:textId="69F728C0" w:rsidR="00967565" w:rsidRPr="008E7ED1" w:rsidRDefault="00BB49DA" w:rsidP="006B37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8E7ED1">
              <w:rPr>
                <w:rFonts w:ascii="Times New Roman" w:hAnsi="Times New Roman" w:cs="Times New Roman"/>
              </w:rPr>
              <w:t xml:space="preserve">té </w:t>
            </w:r>
            <w:r w:rsidR="00EE0FD7" w:rsidRPr="00801DF2">
              <w:rPr>
                <w:rFonts w:ascii="Times New Roman" w:hAnsi="Times New Roman" w:cs="Times New Roman"/>
                <w:b/>
                <w:bCs/>
                <w:highlight w:val="yellow"/>
              </w:rPr>
              <w:t>17</w:t>
            </w:r>
            <w:r w:rsidR="008E7ED1" w:rsidRPr="00801DF2">
              <w:rPr>
                <w:rFonts w:ascii="Times New Roman" w:hAnsi="Times New Roman" w:cs="Times New Roman"/>
                <w:b/>
                <w:bCs/>
                <w:highlight w:val="yellow"/>
              </w:rPr>
              <w:t>/</w:t>
            </w:r>
            <w:r w:rsidR="00EE0FD7" w:rsidRPr="00801DF2">
              <w:rPr>
                <w:rFonts w:ascii="Times New Roman" w:hAnsi="Times New Roman" w:cs="Times New Roman"/>
                <w:b/>
                <w:bCs/>
                <w:highlight w:val="yellow"/>
              </w:rPr>
              <w:t>03</w:t>
            </w:r>
            <w:r w:rsidR="008E7ED1" w:rsidRPr="00801DF2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</w:p>
        </w:tc>
      </w:tr>
      <w:tr w:rsidR="00361051" w14:paraId="488A8A10" w14:textId="77777777" w:rsidTr="006B3747">
        <w:tc>
          <w:tcPr>
            <w:tcW w:w="2689" w:type="dxa"/>
          </w:tcPr>
          <w:p w14:paraId="73E6E7E2" w14:textId="67F99B16" w:rsidR="00361051" w:rsidRDefault="00361051" w:rsidP="00967565">
            <w:pPr>
              <w:tabs>
                <w:tab w:val="center" w:pos="4252"/>
                <w:tab w:val="right" w:pos="85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CEGRAD/PROGRAD</w:t>
            </w:r>
          </w:p>
        </w:tc>
        <w:tc>
          <w:tcPr>
            <w:tcW w:w="2835" w:type="dxa"/>
          </w:tcPr>
          <w:p w14:paraId="7C5ACE19" w14:textId="6ED67A18" w:rsidR="00361051" w:rsidRDefault="00361051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Solicitar divulgação do edital à DIRCOM</w:t>
            </w:r>
          </w:p>
        </w:tc>
        <w:tc>
          <w:tcPr>
            <w:tcW w:w="2970" w:type="dxa"/>
            <w:vAlign w:val="center"/>
          </w:tcPr>
          <w:p w14:paraId="42A17ECE" w14:textId="18C2EC93" w:rsidR="00361051" w:rsidRDefault="00BB49DA" w:rsidP="006B37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361051">
              <w:rPr>
                <w:rFonts w:ascii="Times New Roman" w:hAnsi="Times New Roman" w:cs="Times New Roman"/>
              </w:rPr>
              <w:t xml:space="preserve">té </w:t>
            </w:r>
            <w:r w:rsidR="00EE0FD7" w:rsidRPr="00AA1F55">
              <w:rPr>
                <w:rFonts w:ascii="Times New Roman" w:hAnsi="Times New Roman" w:cs="Times New Roman"/>
                <w:b/>
                <w:bCs/>
                <w:highlight w:val="yellow"/>
              </w:rPr>
              <w:t>19</w:t>
            </w:r>
            <w:r w:rsidR="00361051" w:rsidRPr="00AA1F55">
              <w:rPr>
                <w:rFonts w:ascii="Times New Roman" w:hAnsi="Times New Roman" w:cs="Times New Roman"/>
                <w:b/>
                <w:bCs/>
                <w:highlight w:val="yellow"/>
              </w:rPr>
              <w:t>/</w:t>
            </w:r>
            <w:r w:rsidR="00EE0FD7" w:rsidRPr="00AA1F55">
              <w:rPr>
                <w:rFonts w:ascii="Times New Roman" w:hAnsi="Times New Roman" w:cs="Times New Roman"/>
                <w:b/>
                <w:bCs/>
                <w:highlight w:val="yellow"/>
              </w:rPr>
              <w:t>03</w:t>
            </w:r>
            <w:r w:rsidR="00361051" w:rsidRPr="00AA1F55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</w:p>
        </w:tc>
      </w:tr>
      <w:tr w:rsidR="00361051" w14:paraId="02403AF2" w14:textId="77777777" w:rsidTr="006B3747">
        <w:tc>
          <w:tcPr>
            <w:tcW w:w="2689" w:type="dxa"/>
          </w:tcPr>
          <w:p w14:paraId="3A691CEF" w14:textId="3B11AC5C" w:rsidR="00361051" w:rsidRDefault="00361051" w:rsidP="00967565">
            <w:pPr>
              <w:tabs>
                <w:tab w:val="center" w:pos="4252"/>
                <w:tab w:val="right" w:pos="8504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CEGRAD/PROGRAD</w:t>
            </w:r>
          </w:p>
        </w:tc>
        <w:tc>
          <w:tcPr>
            <w:tcW w:w="2835" w:type="dxa"/>
          </w:tcPr>
          <w:p w14:paraId="6D87D384" w14:textId="5970235B" w:rsidR="00361051" w:rsidRDefault="00361051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Agendar procedimento de heteroidentificação com a Comissão de Heteroidentificação</w:t>
            </w:r>
          </w:p>
        </w:tc>
        <w:tc>
          <w:tcPr>
            <w:tcW w:w="2970" w:type="dxa"/>
            <w:vAlign w:val="center"/>
          </w:tcPr>
          <w:p w14:paraId="6075966F" w14:textId="3ECB960D" w:rsidR="00361051" w:rsidRDefault="00656C2B" w:rsidP="006B37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361051">
              <w:rPr>
                <w:rFonts w:ascii="Times New Roman" w:hAnsi="Times New Roman" w:cs="Times New Roman"/>
              </w:rPr>
              <w:t xml:space="preserve">té </w:t>
            </w:r>
            <w:r w:rsidR="00EE0FD7" w:rsidRPr="00AA1F55">
              <w:rPr>
                <w:rFonts w:ascii="Times New Roman" w:hAnsi="Times New Roman" w:cs="Times New Roman"/>
                <w:b/>
                <w:bCs/>
                <w:highlight w:val="yellow"/>
              </w:rPr>
              <w:t>21</w:t>
            </w:r>
            <w:r w:rsidR="00B42C33" w:rsidRPr="00AA1F55">
              <w:rPr>
                <w:rFonts w:ascii="Times New Roman" w:hAnsi="Times New Roman" w:cs="Times New Roman"/>
                <w:b/>
                <w:bCs/>
                <w:highlight w:val="yellow"/>
              </w:rPr>
              <w:t>/</w:t>
            </w:r>
            <w:r w:rsidR="00EE0FD7" w:rsidRPr="00AA1F55">
              <w:rPr>
                <w:rFonts w:ascii="Times New Roman" w:hAnsi="Times New Roman" w:cs="Times New Roman"/>
                <w:b/>
                <w:bCs/>
                <w:highlight w:val="yellow"/>
              </w:rPr>
              <w:t>03</w:t>
            </w:r>
            <w:r w:rsidR="00B42C33" w:rsidRPr="00AA1F55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</w:p>
          <w:p w14:paraId="0ECA4EDD" w14:textId="52736998" w:rsidR="00361051" w:rsidRDefault="00361051" w:rsidP="006B3747">
            <w:pPr>
              <w:jc w:val="both"/>
              <w:rPr>
                <w:rFonts w:ascii="Times New Roman" w:hAnsi="Times New Roman" w:cs="Times New Roman"/>
              </w:rPr>
            </w:pPr>
            <w:r w:rsidRPr="00361051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O agendamento deve ser feito para 6 dias úteis após a publicação do </w:t>
            </w:r>
            <w:proofErr w:type="gramStart"/>
            <w:r w:rsidRPr="00361051">
              <w:rPr>
                <w:rFonts w:ascii="Times New Roman" w:hAnsi="Times New Roman" w:cs="Times New Roman"/>
                <w:b/>
                <w:bCs/>
                <w:color w:val="FF0000"/>
              </w:rPr>
              <w:t>resultado final</w:t>
            </w:r>
            <w:proofErr w:type="gramEnd"/>
            <w:r w:rsidRPr="00361051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do DOU.</w:t>
            </w:r>
          </w:p>
        </w:tc>
      </w:tr>
      <w:tr w:rsidR="00967565" w14:paraId="5CE56D7E" w14:textId="77777777" w:rsidTr="006B3747">
        <w:tc>
          <w:tcPr>
            <w:tcW w:w="2689" w:type="dxa"/>
          </w:tcPr>
          <w:p w14:paraId="2899EE1A" w14:textId="65F210F6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Candidato </w:t>
            </w:r>
            <w:r w:rsidR="008E7ED1">
              <w:rPr>
                <w:rFonts w:ascii="Times New Roman" w:eastAsia="Times New Roman" w:hAnsi="Times New Roman" w:cs="Times New Roman"/>
              </w:rPr>
              <w:t>à</w:t>
            </w:r>
            <w:r>
              <w:rPr>
                <w:rFonts w:ascii="Times New Roman" w:eastAsia="Times New Roman" w:hAnsi="Times New Roman" w:cs="Times New Roman"/>
              </w:rPr>
              <w:t xml:space="preserve"> vaga </w:t>
            </w:r>
          </w:p>
        </w:tc>
        <w:tc>
          <w:tcPr>
            <w:tcW w:w="2835" w:type="dxa"/>
          </w:tcPr>
          <w:p w14:paraId="338C5A09" w14:textId="77777777" w:rsidR="00967565" w:rsidRDefault="00967565" w:rsidP="00967565">
            <w:pPr>
              <w:tabs>
                <w:tab w:val="center" w:pos="4252"/>
                <w:tab w:val="right" w:pos="85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Período de inscrição no processo seletivo - 10 dias.</w:t>
            </w:r>
          </w:p>
          <w:p w14:paraId="34502134" w14:textId="1A5F66EB" w:rsidR="00967565" w:rsidRDefault="00967565" w:rsidP="00967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74102">
              <w:rPr>
                <w:rFonts w:ascii="Times New Roman" w:hAnsi="Times New Roman" w:cs="Times New Roman"/>
                <w:b/>
                <w:sz w:val="20"/>
                <w:szCs w:val="20"/>
              </w:rPr>
              <w:t>Acrescentar mais 05 dias para o caso de edital deserto)</w:t>
            </w:r>
          </w:p>
        </w:tc>
        <w:tc>
          <w:tcPr>
            <w:tcW w:w="2970" w:type="dxa"/>
            <w:vAlign w:val="center"/>
          </w:tcPr>
          <w:p w14:paraId="0116A5DB" w14:textId="32B18A79" w:rsidR="00967565" w:rsidRPr="008E7ED1" w:rsidRDefault="006B0741" w:rsidP="006B37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De</w:t>
            </w:r>
            <w:r w:rsidR="008E7ED1">
              <w:rPr>
                <w:rFonts w:ascii="Times New Roman" w:hAnsi="Times New Roman" w:cs="Times New Roman"/>
              </w:rPr>
              <w:t xml:space="preserve"> </w:t>
            </w:r>
            <w:r w:rsidR="00EE0FD7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="00B9552B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8</w:t>
            </w:r>
            <w:r w:rsidR="00D12063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/</w:t>
            </w:r>
            <w:r w:rsidR="00EE0FD7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03</w:t>
            </w:r>
            <w:r w:rsidR="00D12063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  <w:r w:rsidR="008E7ED1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a </w:t>
            </w:r>
            <w:r w:rsidR="00EE0FD7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2</w:t>
            </w:r>
            <w:r w:rsidR="00B9552B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7</w:t>
            </w:r>
            <w:r w:rsidR="008E7ED1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/0</w:t>
            </w:r>
            <w:r w:rsidR="00E12918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3</w:t>
            </w:r>
            <w:r w:rsidR="008E7ED1" w:rsidRPr="00B9552B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</w:p>
        </w:tc>
      </w:tr>
      <w:tr w:rsidR="008E7ED1" w14:paraId="4245C1DB" w14:textId="77777777" w:rsidTr="006B3747">
        <w:tc>
          <w:tcPr>
            <w:tcW w:w="2689" w:type="dxa"/>
          </w:tcPr>
          <w:p w14:paraId="13374527" w14:textId="4BAF87B2" w:rsidR="008E7ED1" w:rsidRDefault="008E7ED1" w:rsidP="009675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464AC">
              <w:rPr>
                <w:rFonts w:ascii="Times New Roman" w:eastAsia="Times New Roman" w:hAnsi="Times New Roman" w:cs="Times New Roman"/>
              </w:rPr>
              <w:t>Centro Multidisciplinar</w:t>
            </w:r>
          </w:p>
        </w:tc>
        <w:tc>
          <w:tcPr>
            <w:tcW w:w="2835" w:type="dxa"/>
          </w:tcPr>
          <w:p w14:paraId="4A6492C1" w14:textId="05C8429F" w:rsidR="008E7ED1" w:rsidRDefault="008E7ED1" w:rsidP="00967565">
            <w:pPr>
              <w:tabs>
                <w:tab w:val="center" w:pos="4252"/>
                <w:tab w:val="right" w:pos="85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Publicação da lista de inscritos</w:t>
            </w:r>
          </w:p>
        </w:tc>
        <w:tc>
          <w:tcPr>
            <w:tcW w:w="2970" w:type="dxa"/>
            <w:vAlign w:val="center"/>
          </w:tcPr>
          <w:p w14:paraId="0F5EC8B0" w14:textId="047239F9" w:rsidR="008E7ED1" w:rsidRDefault="000D3E9F" w:rsidP="006B37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8E7ED1">
              <w:rPr>
                <w:rFonts w:ascii="Times New Roman" w:hAnsi="Times New Roman" w:cs="Times New Roman"/>
              </w:rPr>
              <w:t xml:space="preserve">té </w:t>
            </w:r>
            <w:r w:rsidR="0003666C" w:rsidRPr="0003666C">
              <w:rPr>
                <w:rFonts w:ascii="Times New Roman" w:hAnsi="Times New Roman" w:cs="Times New Roman"/>
                <w:b/>
                <w:bCs/>
                <w:highlight w:val="yellow"/>
              </w:rPr>
              <w:t>01/04/2025</w:t>
            </w:r>
          </w:p>
        </w:tc>
      </w:tr>
      <w:tr w:rsidR="008E7ED1" w14:paraId="5C3CAC40" w14:textId="77777777" w:rsidTr="006B3747">
        <w:tc>
          <w:tcPr>
            <w:tcW w:w="2689" w:type="dxa"/>
          </w:tcPr>
          <w:p w14:paraId="68A657AF" w14:textId="0D36DF37" w:rsidR="008E7ED1" w:rsidRDefault="008E7ED1" w:rsidP="008E7ED1">
            <w:pPr>
              <w:jc w:val="both"/>
              <w:rPr>
                <w:rFonts w:ascii="Times New Roman" w:hAnsi="Times New Roman" w:cs="Times New Roman"/>
              </w:rPr>
            </w:pPr>
            <w:r w:rsidRPr="00B464AC">
              <w:rPr>
                <w:rFonts w:ascii="Times New Roman" w:eastAsia="Times New Roman" w:hAnsi="Times New Roman" w:cs="Times New Roman"/>
              </w:rPr>
              <w:lastRenderedPageBreak/>
              <w:t>Centro Multidisciplinar</w:t>
            </w:r>
          </w:p>
        </w:tc>
        <w:tc>
          <w:tcPr>
            <w:tcW w:w="2835" w:type="dxa"/>
          </w:tcPr>
          <w:p w14:paraId="0D1DEB65" w14:textId="77777777" w:rsidR="008E7ED1" w:rsidRDefault="008E7ED1" w:rsidP="008E7ED1">
            <w:pPr>
              <w:tabs>
                <w:tab w:val="center" w:pos="4252"/>
                <w:tab w:val="right" w:pos="85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Publicação dos membros da Comissão Examinadora.</w:t>
            </w:r>
          </w:p>
          <w:p w14:paraId="2C82AB32" w14:textId="77777777" w:rsidR="008E7ED1" w:rsidRDefault="008E7ED1" w:rsidP="008E7ED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EB0">
              <w:rPr>
                <w:rFonts w:ascii="Times New Roman" w:hAnsi="Times New Roman" w:cs="Times New Roman"/>
                <w:b/>
                <w:sz w:val="20"/>
                <w:szCs w:val="20"/>
              </w:rPr>
              <w:t>(contar 03 dias úteis depois da homologação das inscrições)</w:t>
            </w:r>
          </w:p>
          <w:p w14:paraId="507EC2DE" w14:textId="51A11A81" w:rsidR="00580829" w:rsidRDefault="00580829" w:rsidP="008E7E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2A06A6E0" w14:textId="6D620B2F" w:rsidR="008E7ED1" w:rsidRPr="008E7ED1" w:rsidRDefault="00C91A8C" w:rsidP="006B37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Até </w:t>
            </w:r>
            <w:r w:rsidRPr="0003666C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4</w:t>
            </w:r>
            <w:r w:rsidRPr="0003666C">
              <w:rPr>
                <w:rFonts w:ascii="Times New Roman" w:hAnsi="Times New Roman" w:cs="Times New Roman"/>
                <w:b/>
                <w:bCs/>
                <w:highlight w:val="yellow"/>
              </w:rPr>
              <w:t>/04/2025</w:t>
            </w:r>
          </w:p>
        </w:tc>
      </w:tr>
      <w:tr w:rsidR="00580829" w14:paraId="1575AB2A" w14:textId="77777777" w:rsidTr="006B3747">
        <w:tc>
          <w:tcPr>
            <w:tcW w:w="2689" w:type="dxa"/>
          </w:tcPr>
          <w:p w14:paraId="0804B880" w14:textId="3876BB37" w:rsidR="00580829" w:rsidRDefault="00580829" w:rsidP="00580829">
            <w:pPr>
              <w:jc w:val="both"/>
              <w:rPr>
                <w:rFonts w:ascii="Times New Roman" w:hAnsi="Times New Roman" w:cs="Times New Roman"/>
              </w:rPr>
            </w:pPr>
            <w:r w:rsidRPr="00B464AC">
              <w:rPr>
                <w:rFonts w:ascii="Times New Roman" w:eastAsia="Times New Roman" w:hAnsi="Times New Roman" w:cs="Times New Roman"/>
              </w:rPr>
              <w:t>Centro Multidisciplinar</w:t>
            </w:r>
          </w:p>
        </w:tc>
        <w:tc>
          <w:tcPr>
            <w:tcW w:w="2835" w:type="dxa"/>
          </w:tcPr>
          <w:p w14:paraId="3DF90373" w14:textId="77777777" w:rsidR="00580829" w:rsidRDefault="00580829" w:rsidP="00580829">
            <w:pPr>
              <w:tabs>
                <w:tab w:val="center" w:pos="4252"/>
                <w:tab w:val="right" w:pos="8504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Realização do Processo Seletivo/ Prova didática.</w:t>
            </w:r>
          </w:p>
          <w:p w14:paraId="3826B52E" w14:textId="15061DC9" w:rsidR="00580829" w:rsidRDefault="00580829" w:rsidP="00580829">
            <w:pPr>
              <w:jc w:val="both"/>
              <w:rPr>
                <w:rFonts w:ascii="Times New Roman" w:hAnsi="Times New Roman" w:cs="Times New Roman"/>
              </w:rPr>
            </w:pPr>
            <w:r w:rsidRPr="00F74102">
              <w:rPr>
                <w:rFonts w:ascii="Times New Roman" w:hAnsi="Times New Roman" w:cs="Times New Roman"/>
                <w:b/>
                <w:sz w:val="20"/>
                <w:szCs w:val="20"/>
              </w:rPr>
              <w:t>(contar 05 dias úteis depois da publicação da comissão examinadora)</w:t>
            </w:r>
          </w:p>
        </w:tc>
        <w:tc>
          <w:tcPr>
            <w:tcW w:w="2970" w:type="dxa"/>
            <w:vAlign w:val="center"/>
          </w:tcPr>
          <w:p w14:paraId="400185C5" w14:textId="7B108297" w:rsidR="00580829" w:rsidRDefault="00C231F6" w:rsidP="006B37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</w:t>
            </w:r>
            <w:r w:rsidR="00580829">
              <w:rPr>
                <w:rFonts w:ascii="Times New Roman" w:hAnsi="Times New Roman" w:cs="Times New Roman"/>
              </w:rPr>
              <w:t xml:space="preserve"> </w:t>
            </w:r>
            <w:r w:rsidR="00732F72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="00F55599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  <w:r w:rsidR="00703337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/</w:t>
            </w:r>
            <w:r w:rsidR="00EE0FD7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04</w:t>
            </w:r>
            <w:r w:rsidR="00703337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  <w:r w:rsidR="00580829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a </w:t>
            </w:r>
            <w:r w:rsidR="00F55599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="00EE0FD7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8</w:t>
            </w:r>
            <w:r w:rsidR="00580829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/0</w:t>
            </w:r>
            <w:r w:rsidR="00482340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4</w:t>
            </w:r>
            <w:r w:rsidR="00580829" w:rsidRPr="00555D11">
              <w:rPr>
                <w:rFonts w:ascii="Times New Roman" w:hAnsi="Times New Roman" w:cs="Times New Roman"/>
                <w:b/>
                <w:bCs/>
                <w:highlight w:val="yellow"/>
              </w:rPr>
              <w:t>/2025</w:t>
            </w:r>
          </w:p>
        </w:tc>
      </w:tr>
      <w:tr w:rsidR="00580829" w14:paraId="0E19651A" w14:textId="77777777" w:rsidTr="006B3747">
        <w:tc>
          <w:tcPr>
            <w:tcW w:w="2689" w:type="dxa"/>
          </w:tcPr>
          <w:p w14:paraId="686AEFC4" w14:textId="494C23EE" w:rsidR="00580829" w:rsidRDefault="00580829" w:rsidP="00580829">
            <w:pPr>
              <w:jc w:val="both"/>
              <w:rPr>
                <w:rFonts w:ascii="Times New Roman" w:hAnsi="Times New Roman" w:cs="Times New Roman"/>
              </w:rPr>
            </w:pPr>
            <w:r w:rsidRPr="00B464AC">
              <w:rPr>
                <w:rFonts w:ascii="Times New Roman" w:eastAsia="Times New Roman" w:hAnsi="Times New Roman" w:cs="Times New Roman"/>
              </w:rPr>
              <w:t>Centro Multidisciplinar</w:t>
            </w:r>
          </w:p>
        </w:tc>
        <w:tc>
          <w:tcPr>
            <w:tcW w:w="2835" w:type="dxa"/>
          </w:tcPr>
          <w:p w14:paraId="697D2032" w14:textId="5A127F07" w:rsidR="00580829" w:rsidRDefault="00580829" w:rsidP="005808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Encaminhar </w:t>
            </w:r>
            <w:proofErr w:type="gramStart"/>
            <w:r w:rsidRPr="00B464AC">
              <w:rPr>
                <w:rFonts w:ascii="Times New Roman" w:eastAsia="Times New Roman" w:hAnsi="Times New Roman" w:cs="Times New Roman"/>
              </w:rPr>
              <w:t>result</w:t>
            </w:r>
            <w:r>
              <w:rPr>
                <w:rFonts w:ascii="Times New Roman" w:eastAsia="Times New Roman" w:hAnsi="Times New Roman" w:cs="Times New Roman"/>
              </w:rPr>
              <w:t>ado final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464AC">
              <w:rPr>
                <w:rFonts w:ascii="Times New Roman" w:eastAsia="Times New Roman" w:hAnsi="Times New Roman" w:cs="Times New Roman"/>
              </w:rPr>
              <w:t>da se</w:t>
            </w:r>
            <w:r>
              <w:rPr>
                <w:rFonts w:ascii="Times New Roman" w:eastAsia="Times New Roman" w:hAnsi="Times New Roman" w:cs="Times New Roman"/>
              </w:rPr>
              <w:t>leção à CEGRAD/</w:t>
            </w:r>
            <w:r w:rsidR="00361051">
              <w:rPr>
                <w:rFonts w:ascii="Times New Roman" w:eastAsia="Times New Roman" w:hAnsi="Times New Roman" w:cs="Times New Roman"/>
              </w:rPr>
              <w:t>PROGRAD</w:t>
            </w:r>
          </w:p>
        </w:tc>
        <w:tc>
          <w:tcPr>
            <w:tcW w:w="2970" w:type="dxa"/>
            <w:vAlign w:val="center"/>
          </w:tcPr>
          <w:p w14:paraId="004910E2" w14:textId="6A10BB4D" w:rsidR="00361051" w:rsidRDefault="00555D11" w:rsidP="006B37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Até </w:t>
            </w:r>
            <w:r w:rsidR="0030199D" w:rsidRPr="007D7385">
              <w:rPr>
                <w:rFonts w:ascii="Times New Roman" w:hAnsi="Times New Roman" w:cs="Times New Roman"/>
                <w:b/>
                <w:bCs/>
                <w:highlight w:val="yellow"/>
              </w:rPr>
              <w:t>23</w:t>
            </w:r>
            <w:r w:rsidRPr="007D7385">
              <w:rPr>
                <w:rFonts w:ascii="Times New Roman" w:hAnsi="Times New Roman" w:cs="Times New Roman"/>
                <w:b/>
                <w:bCs/>
                <w:highlight w:val="yellow"/>
              </w:rPr>
              <w:t>/04/2025</w:t>
            </w:r>
          </w:p>
        </w:tc>
      </w:tr>
      <w:tr w:rsidR="007D7385" w14:paraId="5776055D" w14:textId="77777777" w:rsidTr="006B3747">
        <w:tc>
          <w:tcPr>
            <w:tcW w:w="2689" w:type="dxa"/>
          </w:tcPr>
          <w:p w14:paraId="76D3157D" w14:textId="23C0D8A0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CEGRAD/PROGRAD</w:t>
            </w:r>
          </w:p>
        </w:tc>
        <w:tc>
          <w:tcPr>
            <w:tcW w:w="2835" w:type="dxa"/>
          </w:tcPr>
          <w:p w14:paraId="1AEC4FF4" w14:textId="37E00E78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Encaminhar minuta com resultado das seleções ao gabinete da reitoria para publicação no DOU e para a PROGEP para conhecimento. Confirmar o agendamento do procedimento de heteroidentificação, repassando aos centros.</w:t>
            </w:r>
          </w:p>
        </w:tc>
        <w:tc>
          <w:tcPr>
            <w:tcW w:w="2970" w:type="dxa"/>
            <w:vAlign w:val="center"/>
          </w:tcPr>
          <w:p w14:paraId="76C3FAB6" w14:textId="1FB7332D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Até </w:t>
            </w:r>
            <w:r w:rsidRPr="007D7385">
              <w:rPr>
                <w:rFonts w:ascii="Times New Roman" w:hAnsi="Times New Roman" w:cs="Times New Roman"/>
                <w:b/>
                <w:bCs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4</w:t>
            </w:r>
            <w:r w:rsidRPr="007D7385">
              <w:rPr>
                <w:rFonts w:ascii="Times New Roman" w:hAnsi="Times New Roman" w:cs="Times New Roman"/>
                <w:b/>
                <w:bCs/>
                <w:highlight w:val="yellow"/>
              </w:rPr>
              <w:t>/04/2025</w:t>
            </w:r>
          </w:p>
        </w:tc>
      </w:tr>
      <w:tr w:rsidR="007D7385" w14:paraId="0F0F993D" w14:textId="77777777" w:rsidTr="006B3747">
        <w:tc>
          <w:tcPr>
            <w:tcW w:w="2689" w:type="dxa"/>
          </w:tcPr>
          <w:p w14:paraId="40F068AA" w14:textId="501AFBB6" w:rsidR="007D7385" w:rsidRDefault="007D7385" w:rsidP="007D73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464AC">
              <w:rPr>
                <w:rFonts w:ascii="Times New Roman" w:eastAsia="Times New Roman" w:hAnsi="Times New Roman" w:cs="Times New Roman"/>
              </w:rPr>
              <w:t>Centro Multidisciplinar</w:t>
            </w:r>
          </w:p>
        </w:tc>
        <w:tc>
          <w:tcPr>
            <w:tcW w:w="2835" w:type="dxa"/>
          </w:tcPr>
          <w:p w14:paraId="61EC1753" w14:textId="43FDB2C1" w:rsidR="007D7385" w:rsidRDefault="007D7385" w:rsidP="007D73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Notificar os candidatos sobre o procedimento de heteroidentificação</w:t>
            </w:r>
          </w:p>
        </w:tc>
        <w:tc>
          <w:tcPr>
            <w:tcW w:w="2970" w:type="dxa"/>
            <w:vAlign w:val="center"/>
          </w:tcPr>
          <w:p w14:paraId="3947B5A0" w14:textId="593D75BC" w:rsidR="007D7385" w:rsidRPr="00F669AF" w:rsidRDefault="007D7385" w:rsidP="007D738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669AF">
              <w:rPr>
                <w:rFonts w:ascii="Times New Roman" w:hAnsi="Times New Roman" w:cs="Times New Roman"/>
                <w:highlight w:val="yellow"/>
              </w:rPr>
              <w:t>A definir</w:t>
            </w:r>
          </w:p>
        </w:tc>
      </w:tr>
      <w:tr w:rsidR="007D7385" w14:paraId="12936265" w14:textId="77777777" w:rsidTr="006B3747">
        <w:tc>
          <w:tcPr>
            <w:tcW w:w="2689" w:type="dxa"/>
          </w:tcPr>
          <w:p w14:paraId="2E48CE2D" w14:textId="3C40459E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Candidato às reservas de vaga para pessoas negras</w:t>
            </w:r>
          </w:p>
        </w:tc>
        <w:tc>
          <w:tcPr>
            <w:tcW w:w="2835" w:type="dxa"/>
          </w:tcPr>
          <w:p w14:paraId="3A1A5443" w14:textId="53CC1775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Participar do procedimento de heteroidentificação </w:t>
            </w:r>
          </w:p>
        </w:tc>
        <w:tc>
          <w:tcPr>
            <w:tcW w:w="2970" w:type="dxa"/>
            <w:vAlign w:val="center"/>
          </w:tcPr>
          <w:p w14:paraId="1F1F65DC" w14:textId="2F8AB938" w:rsidR="007D7385" w:rsidRPr="00F669AF" w:rsidRDefault="007D7385" w:rsidP="007D738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669AF">
              <w:rPr>
                <w:rFonts w:ascii="Times New Roman" w:hAnsi="Times New Roman" w:cs="Times New Roman"/>
                <w:highlight w:val="yellow"/>
              </w:rPr>
              <w:t>A definir</w:t>
            </w:r>
          </w:p>
        </w:tc>
      </w:tr>
      <w:tr w:rsidR="007D7385" w14:paraId="0302FC44" w14:textId="77777777" w:rsidTr="006B3747">
        <w:tc>
          <w:tcPr>
            <w:tcW w:w="2689" w:type="dxa"/>
          </w:tcPr>
          <w:p w14:paraId="16F749DF" w14:textId="6DFA1BFB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CEGRAD/PROGRAD</w:t>
            </w:r>
          </w:p>
        </w:tc>
        <w:tc>
          <w:tcPr>
            <w:tcW w:w="2835" w:type="dxa"/>
          </w:tcPr>
          <w:p w14:paraId="27D9B732" w14:textId="1B070F15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Encaminhar os pareceres da comissão de heteroidentificação para as Unidades Universitárias</w:t>
            </w:r>
          </w:p>
        </w:tc>
        <w:tc>
          <w:tcPr>
            <w:tcW w:w="2970" w:type="dxa"/>
            <w:vAlign w:val="center"/>
          </w:tcPr>
          <w:p w14:paraId="6655C211" w14:textId="23D6DEFD" w:rsidR="007D7385" w:rsidRPr="00F669AF" w:rsidRDefault="007D7385" w:rsidP="007D738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669AF">
              <w:rPr>
                <w:rFonts w:ascii="Times New Roman" w:hAnsi="Times New Roman" w:cs="Times New Roman"/>
                <w:highlight w:val="yellow"/>
              </w:rPr>
              <w:t>A definir</w:t>
            </w:r>
          </w:p>
        </w:tc>
      </w:tr>
      <w:tr w:rsidR="007D7385" w14:paraId="43BE7552" w14:textId="77777777" w:rsidTr="006B3747">
        <w:tc>
          <w:tcPr>
            <w:tcW w:w="2689" w:type="dxa"/>
          </w:tcPr>
          <w:p w14:paraId="306847C7" w14:textId="54AAF24D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 w:rsidRPr="00B464AC">
              <w:rPr>
                <w:rFonts w:ascii="Times New Roman" w:eastAsia="Times New Roman" w:hAnsi="Times New Roman" w:cs="Times New Roman"/>
              </w:rPr>
              <w:t>Centro Multidisciplinar</w:t>
            </w:r>
          </w:p>
        </w:tc>
        <w:tc>
          <w:tcPr>
            <w:tcW w:w="2835" w:type="dxa"/>
          </w:tcPr>
          <w:p w14:paraId="2B9659D6" w14:textId="27087B07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Abertura de processo de contratação do docente por tempo determinado e encaminhamento para </w:t>
            </w:r>
            <w:proofErr w:type="gramStart"/>
            <w:r>
              <w:rPr>
                <w:rFonts w:ascii="Times New Roman" w:hAnsi="Times New Roman" w:cs="Times New Roman"/>
              </w:rPr>
              <w:t>à</w:t>
            </w:r>
            <w:proofErr w:type="gramEnd"/>
            <w:r>
              <w:rPr>
                <w:rFonts w:ascii="Times New Roman" w:hAnsi="Times New Roman" w:cs="Times New Roman"/>
              </w:rPr>
              <w:t xml:space="preserve"> CPPD.</w:t>
            </w:r>
          </w:p>
        </w:tc>
        <w:tc>
          <w:tcPr>
            <w:tcW w:w="2970" w:type="dxa"/>
            <w:vAlign w:val="center"/>
          </w:tcPr>
          <w:p w14:paraId="42013797" w14:textId="6BBEE781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 w:rsidRPr="00F669AF">
              <w:rPr>
                <w:rFonts w:ascii="Times New Roman" w:hAnsi="Times New Roman" w:cs="Times New Roman"/>
                <w:highlight w:val="yellow"/>
              </w:rPr>
              <w:t>A definir</w:t>
            </w:r>
            <w:r>
              <w:rPr>
                <w:rFonts w:ascii="Times New Roman" w:hAnsi="Times New Roman" w:cs="Times New Roman"/>
              </w:rPr>
              <w:t xml:space="preserve"> pelo Centro </w:t>
            </w:r>
            <w:proofErr w:type="spellStart"/>
            <w:r>
              <w:rPr>
                <w:rFonts w:ascii="Times New Roman" w:hAnsi="Times New Roman" w:cs="Times New Roman"/>
              </w:rPr>
              <w:t>Muldisciplinar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Áreas de conhecimento que não tenham candidatos às reservas de vagas para pessoas negras podem enviar os processos de contratação para a CPPD assim que o </w:t>
            </w:r>
            <w:proofErr w:type="gramStart"/>
            <w:r>
              <w:rPr>
                <w:rFonts w:ascii="Times New Roman" w:hAnsi="Times New Roman" w:cs="Times New Roman"/>
              </w:rPr>
              <w:t>resultado final</w:t>
            </w:r>
            <w:proofErr w:type="gramEnd"/>
            <w:r>
              <w:rPr>
                <w:rFonts w:ascii="Times New Roman" w:hAnsi="Times New Roman" w:cs="Times New Roman"/>
              </w:rPr>
              <w:t xml:space="preserve"> for publicado no DOU.</w:t>
            </w:r>
          </w:p>
        </w:tc>
      </w:tr>
      <w:tr w:rsidR="007D7385" w14:paraId="66341D91" w14:textId="77777777" w:rsidTr="006B3747">
        <w:tc>
          <w:tcPr>
            <w:tcW w:w="2689" w:type="dxa"/>
          </w:tcPr>
          <w:p w14:paraId="4BD5B533" w14:textId="09B03E3C" w:rsidR="007D7385" w:rsidRPr="00B464AC" w:rsidRDefault="007D7385" w:rsidP="007D73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PROGEP</w:t>
            </w:r>
          </w:p>
        </w:tc>
        <w:tc>
          <w:tcPr>
            <w:tcW w:w="2835" w:type="dxa"/>
          </w:tcPr>
          <w:p w14:paraId="60953F71" w14:textId="1A5BA348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Analisar e definir a ocupação das vagas reservadas.</w:t>
            </w:r>
          </w:p>
        </w:tc>
        <w:tc>
          <w:tcPr>
            <w:tcW w:w="2970" w:type="dxa"/>
            <w:vAlign w:val="center"/>
          </w:tcPr>
          <w:p w14:paraId="58AFAAB1" w14:textId="2E657EB2" w:rsidR="007D7385" w:rsidRDefault="007D7385" w:rsidP="007D7385">
            <w:pPr>
              <w:jc w:val="both"/>
              <w:rPr>
                <w:rFonts w:ascii="Times New Roman" w:hAnsi="Times New Roman" w:cs="Times New Roman"/>
              </w:rPr>
            </w:pPr>
            <w:r w:rsidRPr="00F669AF">
              <w:rPr>
                <w:rFonts w:ascii="Times New Roman" w:hAnsi="Times New Roman" w:cs="Times New Roman"/>
                <w:highlight w:val="yellow"/>
              </w:rPr>
              <w:t>A definir</w:t>
            </w:r>
          </w:p>
        </w:tc>
      </w:tr>
    </w:tbl>
    <w:p w14:paraId="02F4F807" w14:textId="77777777" w:rsidR="00B41227" w:rsidRPr="000A6166" w:rsidRDefault="00B41227" w:rsidP="000A6166">
      <w:pPr>
        <w:jc w:val="both"/>
        <w:rPr>
          <w:rFonts w:ascii="Times New Roman" w:hAnsi="Times New Roman" w:cs="Times New Roman"/>
        </w:rPr>
      </w:pPr>
    </w:p>
    <w:p w14:paraId="6E1C3D43" w14:textId="61291CCC" w:rsidR="002E3552" w:rsidRDefault="00C868ED" w:rsidP="00EF5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01429D1F" w14:textId="73926E06" w:rsidR="00C868ED" w:rsidRDefault="00C868ED" w:rsidP="00EF5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93CC1F" w14:textId="680AB4E0" w:rsidR="00C868ED" w:rsidRDefault="00C868ED" w:rsidP="00EF5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C9D9A0" w14:textId="33BEB13C" w:rsidR="00C868ED" w:rsidRDefault="00565F53" w:rsidP="00EF5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Gustavo Roberto Villas Boas</w:t>
      </w:r>
    </w:p>
    <w:p w14:paraId="6250034F" w14:textId="437B5B5D" w:rsidR="00C868ED" w:rsidRDefault="00565F53" w:rsidP="00EF5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 de Ensino de Graduação</w:t>
      </w:r>
    </w:p>
    <w:p w14:paraId="2CE97BFD" w14:textId="14465C59" w:rsidR="002E3552" w:rsidRDefault="002E3552" w:rsidP="00EF5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5EB945" w14:textId="47F2DC24" w:rsidR="002E3552" w:rsidRPr="00097DFD" w:rsidRDefault="002E3552" w:rsidP="002E3552">
      <w:pPr>
        <w:pStyle w:val="NormalWeb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sectPr w:rsidR="002E3552" w:rsidRPr="00097DFD" w:rsidSect="00EF5A2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7A7C" w14:textId="77777777" w:rsidR="00647ADD" w:rsidRDefault="00647ADD" w:rsidP="005F557B">
      <w:pPr>
        <w:spacing w:after="0" w:line="240" w:lineRule="auto"/>
      </w:pPr>
      <w:r>
        <w:separator/>
      </w:r>
    </w:p>
  </w:endnote>
  <w:endnote w:type="continuationSeparator" w:id="0">
    <w:p w14:paraId="715DC8F1" w14:textId="77777777" w:rsidR="00647ADD" w:rsidRDefault="00647ADD" w:rsidP="005F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adea"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567C" w14:textId="77777777" w:rsidR="00647ADD" w:rsidRDefault="00647ADD" w:rsidP="005F557B">
      <w:pPr>
        <w:spacing w:after="0" w:line="240" w:lineRule="auto"/>
      </w:pPr>
      <w:r>
        <w:separator/>
      </w:r>
    </w:p>
  </w:footnote>
  <w:footnote w:type="continuationSeparator" w:id="0">
    <w:p w14:paraId="6121226E" w14:textId="77777777" w:rsidR="00647ADD" w:rsidRDefault="00647ADD" w:rsidP="005F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89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63"/>
      <w:gridCol w:w="6826"/>
    </w:tblGrid>
    <w:tr w:rsidR="0023094D" w:rsidRPr="00F4163B" w14:paraId="212024D1" w14:textId="77777777" w:rsidTr="00855CE1">
      <w:tc>
        <w:tcPr>
          <w:tcW w:w="1463" w:type="dxa"/>
        </w:tcPr>
        <w:p w14:paraId="34B798E0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noProof/>
              <w:color w:val="000000"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0B945E98" wp14:editId="55FD965A">
                <wp:simplePos x="0" y="0"/>
                <wp:positionH relativeFrom="column">
                  <wp:posOffset>204603</wp:posOffset>
                </wp:positionH>
                <wp:positionV relativeFrom="page">
                  <wp:posOffset>-224032</wp:posOffset>
                </wp:positionV>
                <wp:extent cx="625710" cy="792000"/>
                <wp:effectExtent l="0" t="0" r="3175" b="8255"/>
                <wp:wrapNone/>
                <wp:docPr id="631472187" name="image1.png" descr="C:\Users\leticia.moreira\AppData\Local\Microsoft\Windows\INetCache\Content.Word\assinatura_digi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leticia.moreira\AppData\Local\Microsoft\Windows\INetCache\Content.Word\assinatura_digital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710" cy="7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26" w:type="dxa"/>
        </w:tcPr>
        <w:p w14:paraId="0270A6F7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</w:p>
        <w:p w14:paraId="36C20030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  <w:t>UNIVERSIDADE FEDERAL DO OESTE DA BAHIA</w:t>
          </w:r>
        </w:p>
        <w:p w14:paraId="4B8DFC98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  <w:t xml:space="preserve">Coordenadoria de Ensino de Graduação </w:t>
          </w:r>
        </w:p>
      </w:tc>
    </w:tr>
  </w:tbl>
  <w:p w14:paraId="08A550B2" w14:textId="7D1F4C1B" w:rsidR="005F557B" w:rsidRPr="00F4163B" w:rsidRDefault="005F557B" w:rsidP="0023094D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47CA6"/>
    <w:multiLevelType w:val="hybridMultilevel"/>
    <w:tmpl w:val="0FCE8F8A"/>
    <w:lvl w:ilvl="0" w:tplc="FAA2E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126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28"/>
    <w:rsid w:val="00004EF1"/>
    <w:rsid w:val="00012177"/>
    <w:rsid w:val="0002635B"/>
    <w:rsid w:val="000353E1"/>
    <w:rsid w:val="00036546"/>
    <w:rsid w:val="0003666C"/>
    <w:rsid w:val="00061FB7"/>
    <w:rsid w:val="00072C9E"/>
    <w:rsid w:val="00076CB1"/>
    <w:rsid w:val="00080D4A"/>
    <w:rsid w:val="000866F9"/>
    <w:rsid w:val="00097DFD"/>
    <w:rsid w:val="000A6166"/>
    <w:rsid w:val="000D3E9F"/>
    <w:rsid w:val="000D61F4"/>
    <w:rsid w:val="000F6749"/>
    <w:rsid w:val="00100976"/>
    <w:rsid w:val="00123888"/>
    <w:rsid w:val="00130BE7"/>
    <w:rsid w:val="00131F28"/>
    <w:rsid w:val="00146D6D"/>
    <w:rsid w:val="001B4EC0"/>
    <w:rsid w:val="001C6AEB"/>
    <w:rsid w:val="001D7A45"/>
    <w:rsid w:val="001F0844"/>
    <w:rsid w:val="0023094D"/>
    <w:rsid w:val="00250C08"/>
    <w:rsid w:val="002861EA"/>
    <w:rsid w:val="00295B99"/>
    <w:rsid w:val="002A2E67"/>
    <w:rsid w:val="002E3552"/>
    <w:rsid w:val="002F06D2"/>
    <w:rsid w:val="0030199D"/>
    <w:rsid w:val="003215B5"/>
    <w:rsid w:val="00331C58"/>
    <w:rsid w:val="00356A74"/>
    <w:rsid w:val="00361051"/>
    <w:rsid w:val="0037085B"/>
    <w:rsid w:val="00375D7E"/>
    <w:rsid w:val="003761D8"/>
    <w:rsid w:val="0037722A"/>
    <w:rsid w:val="00377585"/>
    <w:rsid w:val="00381925"/>
    <w:rsid w:val="00392615"/>
    <w:rsid w:val="00394E05"/>
    <w:rsid w:val="003B0F4F"/>
    <w:rsid w:val="003E0D9E"/>
    <w:rsid w:val="003E6B17"/>
    <w:rsid w:val="004005BD"/>
    <w:rsid w:val="004053A1"/>
    <w:rsid w:val="004062DB"/>
    <w:rsid w:val="00411846"/>
    <w:rsid w:val="00425063"/>
    <w:rsid w:val="00457EB0"/>
    <w:rsid w:val="00473B4B"/>
    <w:rsid w:val="00482340"/>
    <w:rsid w:val="00492576"/>
    <w:rsid w:val="004A7329"/>
    <w:rsid w:val="004B6B94"/>
    <w:rsid w:val="004C1205"/>
    <w:rsid w:val="004C6C61"/>
    <w:rsid w:val="004C7D6D"/>
    <w:rsid w:val="004D7F8B"/>
    <w:rsid w:val="004E3973"/>
    <w:rsid w:val="004F5111"/>
    <w:rsid w:val="004F69A4"/>
    <w:rsid w:val="00506B90"/>
    <w:rsid w:val="00510B33"/>
    <w:rsid w:val="00515F59"/>
    <w:rsid w:val="00516012"/>
    <w:rsid w:val="00534D7C"/>
    <w:rsid w:val="00542B0B"/>
    <w:rsid w:val="00555D11"/>
    <w:rsid w:val="00564D2E"/>
    <w:rsid w:val="00565F53"/>
    <w:rsid w:val="00575FC3"/>
    <w:rsid w:val="005807A2"/>
    <w:rsid w:val="00580829"/>
    <w:rsid w:val="00587088"/>
    <w:rsid w:val="0059301A"/>
    <w:rsid w:val="005A0468"/>
    <w:rsid w:val="005A3B67"/>
    <w:rsid w:val="005A65AA"/>
    <w:rsid w:val="005B5C44"/>
    <w:rsid w:val="005F2331"/>
    <w:rsid w:val="005F557B"/>
    <w:rsid w:val="00604278"/>
    <w:rsid w:val="00624E2A"/>
    <w:rsid w:val="00647ADD"/>
    <w:rsid w:val="006539EA"/>
    <w:rsid w:val="00656C2B"/>
    <w:rsid w:val="00695E41"/>
    <w:rsid w:val="006B0741"/>
    <w:rsid w:val="006B3747"/>
    <w:rsid w:val="006D70EA"/>
    <w:rsid w:val="00703337"/>
    <w:rsid w:val="007038EE"/>
    <w:rsid w:val="00717093"/>
    <w:rsid w:val="00732F72"/>
    <w:rsid w:val="0073671C"/>
    <w:rsid w:val="00767446"/>
    <w:rsid w:val="00780938"/>
    <w:rsid w:val="007C0FB2"/>
    <w:rsid w:val="007D7385"/>
    <w:rsid w:val="007E1457"/>
    <w:rsid w:val="007E1A12"/>
    <w:rsid w:val="007F4705"/>
    <w:rsid w:val="00800229"/>
    <w:rsid w:val="00801DF2"/>
    <w:rsid w:val="00804B06"/>
    <w:rsid w:val="008368A2"/>
    <w:rsid w:val="00847469"/>
    <w:rsid w:val="00884831"/>
    <w:rsid w:val="00892B3D"/>
    <w:rsid w:val="008C10FE"/>
    <w:rsid w:val="008D0AD4"/>
    <w:rsid w:val="008E4D51"/>
    <w:rsid w:val="008E7ED1"/>
    <w:rsid w:val="008F68BE"/>
    <w:rsid w:val="0090377F"/>
    <w:rsid w:val="0090390C"/>
    <w:rsid w:val="009165C8"/>
    <w:rsid w:val="0092039E"/>
    <w:rsid w:val="0093480A"/>
    <w:rsid w:val="0094406C"/>
    <w:rsid w:val="0096618C"/>
    <w:rsid w:val="00967565"/>
    <w:rsid w:val="0097545C"/>
    <w:rsid w:val="00976C77"/>
    <w:rsid w:val="00991C6E"/>
    <w:rsid w:val="009B1455"/>
    <w:rsid w:val="009B2067"/>
    <w:rsid w:val="009E100A"/>
    <w:rsid w:val="009E5DB7"/>
    <w:rsid w:val="009F5E25"/>
    <w:rsid w:val="00A507F6"/>
    <w:rsid w:val="00A6094D"/>
    <w:rsid w:val="00A70AE9"/>
    <w:rsid w:val="00A71088"/>
    <w:rsid w:val="00A755CE"/>
    <w:rsid w:val="00A77E6E"/>
    <w:rsid w:val="00AA1CF6"/>
    <w:rsid w:val="00AA1F55"/>
    <w:rsid w:val="00AC0540"/>
    <w:rsid w:val="00AD00EE"/>
    <w:rsid w:val="00AE06B9"/>
    <w:rsid w:val="00AF2EAC"/>
    <w:rsid w:val="00B05F7D"/>
    <w:rsid w:val="00B41227"/>
    <w:rsid w:val="00B42587"/>
    <w:rsid w:val="00B42C33"/>
    <w:rsid w:val="00B464AC"/>
    <w:rsid w:val="00B722AC"/>
    <w:rsid w:val="00B73A1C"/>
    <w:rsid w:val="00B9552B"/>
    <w:rsid w:val="00BA63A6"/>
    <w:rsid w:val="00BB2836"/>
    <w:rsid w:val="00BB49DA"/>
    <w:rsid w:val="00BC0726"/>
    <w:rsid w:val="00C14AF3"/>
    <w:rsid w:val="00C231F6"/>
    <w:rsid w:val="00C46076"/>
    <w:rsid w:val="00C868ED"/>
    <w:rsid w:val="00C91A8C"/>
    <w:rsid w:val="00CA42A4"/>
    <w:rsid w:val="00CB22CE"/>
    <w:rsid w:val="00CF341D"/>
    <w:rsid w:val="00D02D58"/>
    <w:rsid w:val="00D06460"/>
    <w:rsid w:val="00D12063"/>
    <w:rsid w:val="00D2512D"/>
    <w:rsid w:val="00D31405"/>
    <w:rsid w:val="00D40F03"/>
    <w:rsid w:val="00D5078B"/>
    <w:rsid w:val="00D53FFE"/>
    <w:rsid w:val="00D70BDC"/>
    <w:rsid w:val="00D77C53"/>
    <w:rsid w:val="00DA652E"/>
    <w:rsid w:val="00DB0B09"/>
    <w:rsid w:val="00DC34E8"/>
    <w:rsid w:val="00DD21EC"/>
    <w:rsid w:val="00DF2B00"/>
    <w:rsid w:val="00E046ED"/>
    <w:rsid w:val="00E11932"/>
    <w:rsid w:val="00E12918"/>
    <w:rsid w:val="00E133B5"/>
    <w:rsid w:val="00E2360A"/>
    <w:rsid w:val="00E42828"/>
    <w:rsid w:val="00E926E6"/>
    <w:rsid w:val="00EB53D1"/>
    <w:rsid w:val="00EE0FD7"/>
    <w:rsid w:val="00EF52C4"/>
    <w:rsid w:val="00EF5721"/>
    <w:rsid w:val="00EF5A24"/>
    <w:rsid w:val="00F02197"/>
    <w:rsid w:val="00F1062A"/>
    <w:rsid w:val="00F33ADB"/>
    <w:rsid w:val="00F4163B"/>
    <w:rsid w:val="00F441B6"/>
    <w:rsid w:val="00F5491E"/>
    <w:rsid w:val="00F55599"/>
    <w:rsid w:val="00F55B2D"/>
    <w:rsid w:val="00F669AF"/>
    <w:rsid w:val="00F74102"/>
    <w:rsid w:val="00F83728"/>
    <w:rsid w:val="00F876C5"/>
    <w:rsid w:val="00FB5DCB"/>
    <w:rsid w:val="00FE7D55"/>
    <w:rsid w:val="00FF1422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B8BFD"/>
  <w15:chartTrackingRefBased/>
  <w15:docId w15:val="{47C31B1D-622C-45A0-AA62-B8D7E69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2A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57B"/>
  </w:style>
  <w:style w:type="paragraph" w:styleId="Rodap">
    <w:name w:val="footer"/>
    <w:basedOn w:val="Normal"/>
    <w:link w:val="Rodap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57B"/>
  </w:style>
  <w:style w:type="paragraph" w:styleId="NormalWeb">
    <w:name w:val="Normal (Web)"/>
    <w:basedOn w:val="Normal"/>
    <w:uiPriority w:val="99"/>
    <w:semiHidden/>
    <w:unhideWhenUsed/>
    <w:rsid w:val="002E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F2331"/>
    <w:pPr>
      <w:ind w:left="720"/>
      <w:contextualSpacing/>
    </w:pPr>
  </w:style>
  <w:style w:type="table" w:styleId="Tabelacomgrade">
    <w:name w:val="Table Grid"/>
    <w:basedOn w:val="Tabelanormal"/>
    <w:uiPriority w:val="39"/>
    <w:rsid w:val="0096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547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Clebson</dc:creator>
  <cp:keywords/>
  <dc:description/>
  <cp:lastModifiedBy>Gustavo Roberto Villas Boas</cp:lastModifiedBy>
  <cp:revision>89</cp:revision>
  <cp:lastPrinted>2025-01-13T14:14:00Z</cp:lastPrinted>
  <dcterms:created xsi:type="dcterms:W3CDTF">2025-01-13T12:08:00Z</dcterms:created>
  <dcterms:modified xsi:type="dcterms:W3CDTF">2025-05-20T13:14:00Z</dcterms:modified>
</cp:coreProperties>
</file>