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deGradeClara"/>
        <w:tblpPr w:leftFromText="141" w:rightFromText="141" w:vertAnchor="page" w:horzAnchor="margin" w:tblpXSpec="center" w:tblpY="1891"/>
        <w:tblW w:w="11027" w:type="dxa"/>
        <w:tblLayout w:type="fixed"/>
        <w:tblLook w:val="0000" w:firstRow="0" w:lastRow="0" w:firstColumn="0" w:lastColumn="0" w:noHBand="0" w:noVBand="0"/>
      </w:tblPr>
      <w:tblGrid>
        <w:gridCol w:w="2552"/>
        <w:gridCol w:w="283"/>
        <w:gridCol w:w="993"/>
        <w:gridCol w:w="2409"/>
        <w:gridCol w:w="567"/>
        <w:gridCol w:w="851"/>
        <w:gridCol w:w="567"/>
        <w:gridCol w:w="804"/>
        <w:gridCol w:w="46"/>
        <w:gridCol w:w="1134"/>
        <w:gridCol w:w="821"/>
      </w:tblGrid>
      <w:tr w:rsidR="00765C3F" w:rsidRPr="00BF1ED3" w14:paraId="521D2DE4" w14:textId="77777777" w:rsidTr="00765C3F">
        <w:trPr>
          <w:trHeight w:val="517"/>
        </w:trPr>
        <w:tc>
          <w:tcPr>
            <w:tcW w:w="110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C5749"/>
            <w:vAlign w:val="center"/>
          </w:tcPr>
          <w:p w14:paraId="187B6D4F" w14:textId="066B41A2" w:rsidR="00765C3F" w:rsidRPr="00A4184E" w:rsidRDefault="005B2F01" w:rsidP="00765C3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2F0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REQUERIMENTO PARA </w:t>
            </w:r>
            <w:r w:rsidR="0005694D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ANTECIPAÇÃO DE</w:t>
            </w:r>
            <w:r w:rsidR="00B407B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COLAÇÃO DE GRAU</w:t>
            </w:r>
          </w:p>
        </w:tc>
      </w:tr>
      <w:tr w:rsidR="00765C3F" w:rsidRPr="00BF1ED3" w14:paraId="0A958A93" w14:textId="77777777" w:rsidTr="00765C3F">
        <w:trPr>
          <w:trHeight w:val="170"/>
        </w:trPr>
        <w:tc>
          <w:tcPr>
            <w:tcW w:w="11027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765487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8"/>
                <w:szCs w:val="8"/>
              </w:rPr>
            </w:pPr>
          </w:p>
        </w:tc>
      </w:tr>
      <w:tr w:rsidR="00765C3F" w:rsidRPr="00BF1ED3" w14:paraId="0EDFF14A" w14:textId="77777777" w:rsidTr="00794844">
        <w:trPr>
          <w:trHeight w:val="575"/>
        </w:trPr>
        <w:tc>
          <w:tcPr>
            <w:tcW w:w="7655" w:type="dxa"/>
            <w:gridSpan w:val="6"/>
            <w:shd w:val="clear" w:color="auto" w:fill="FDF3BE"/>
          </w:tcPr>
          <w:p w14:paraId="25F1E07A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Nome do(a) Requerente:</w:t>
            </w:r>
          </w:p>
        </w:tc>
        <w:tc>
          <w:tcPr>
            <w:tcW w:w="3372" w:type="dxa"/>
            <w:gridSpan w:val="5"/>
            <w:shd w:val="clear" w:color="auto" w:fill="FDF3BE"/>
          </w:tcPr>
          <w:p w14:paraId="4B3D6F34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Nº de Matrícula:</w:t>
            </w:r>
          </w:p>
        </w:tc>
      </w:tr>
      <w:tr w:rsidR="00765C3F" w:rsidRPr="00BF1ED3" w14:paraId="4D708B1A" w14:textId="77777777" w:rsidTr="00765C3F">
        <w:trPr>
          <w:trHeight w:val="171"/>
        </w:trPr>
        <w:tc>
          <w:tcPr>
            <w:tcW w:w="11027" w:type="dxa"/>
            <w:gridSpan w:val="11"/>
          </w:tcPr>
          <w:p w14:paraId="40385DBA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8"/>
              </w:rPr>
            </w:pPr>
          </w:p>
        </w:tc>
      </w:tr>
      <w:tr w:rsidR="00794844" w:rsidRPr="00EA6CBC" w14:paraId="68B652EC" w14:textId="77777777" w:rsidTr="00794844">
        <w:trPr>
          <w:trHeight w:val="575"/>
        </w:trPr>
        <w:tc>
          <w:tcPr>
            <w:tcW w:w="2552" w:type="dxa"/>
            <w:tcBorders>
              <w:bottom w:val="nil"/>
            </w:tcBorders>
            <w:shd w:val="clear" w:color="auto" w:fill="FDF3BE"/>
          </w:tcPr>
          <w:p w14:paraId="5E1B2DCE" w14:textId="77777777" w:rsidR="00794844" w:rsidRPr="00A4184E" w:rsidRDefault="00794844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Telefone:</w:t>
            </w:r>
          </w:p>
        </w:tc>
        <w:tc>
          <w:tcPr>
            <w:tcW w:w="8475" w:type="dxa"/>
            <w:gridSpan w:val="10"/>
            <w:shd w:val="clear" w:color="auto" w:fill="FDF3BE"/>
          </w:tcPr>
          <w:p w14:paraId="1D8D1322" w14:textId="77777777" w:rsidR="00794844" w:rsidRPr="00A4184E" w:rsidRDefault="00794844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E-mail:</w:t>
            </w:r>
          </w:p>
          <w:p w14:paraId="7DE22BC6" w14:textId="6883A63B" w:rsidR="00794844" w:rsidRPr="00A4184E" w:rsidRDefault="00794844" w:rsidP="00765C3F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4184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</w:tr>
      <w:tr w:rsidR="00765C3F" w:rsidRPr="00BF1ED3" w14:paraId="27698912" w14:textId="77777777" w:rsidTr="00765C3F">
        <w:trPr>
          <w:trHeight w:val="171"/>
        </w:trPr>
        <w:tc>
          <w:tcPr>
            <w:tcW w:w="11027" w:type="dxa"/>
            <w:gridSpan w:val="11"/>
            <w:tcBorders>
              <w:left w:val="nil"/>
              <w:bottom w:val="nil"/>
              <w:right w:val="nil"/>
            </w:tcBorders>
          </w:tcPr>
          <w:p w14:paraId="35981BA6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794844" w:rsidRPr="00BF1ED3" w14:paraId="7CCBA541" w14:textId="77777777" w:rsidTr="00CD5EBD">
        <w:trPr>
          <w:trHeight w:val="288"/>
        </w:trPr>
        <w:tc>
          <w:tcPr>
            <w:tcW w:w="6237" w:type="dxa"/>
            <w:gridSpan w:val="4"/>
            <w:vMerge w:val="restart"/>
            <w:tcBorders>
              <w:right w:val="nil"/>
            </w:tcBorders>
            <w:shd w:val="clear" w:color="auto" w:fill="FDF3BE"/>
            <w:vAlign w:val="center"/>
          </w:tcPr>
          <w:p w14:paraId="5C62DBD4" w14:textId="0E745AF4" w:rsidR="00794844" w:rsidRPr="00CD5EBD" w:rsidRDefault="00794844" w:rsidP="00794844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5EBD">
              <w:rPr>
                <w:rFonts w:asciiTheme="minorHAnsi" w:hAnsiTheme="minorHAnsi" w:cstheme="minorHAnsi"/>
                <w:b/>
                <w:bCs/>
                <w:szCs w:val="20"/>
              </w:rPr>
              <w:t>Curso:</w:t>
            </w:r>
          </w:p>
          <w:p w14:paraId="5B5E0B63" w14:textId="6F85D281" w:rsidR="00794844" w:rsidRPr="00794844" w:rsidRDefault="00794844" w:rsidP="00794844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nil"/>
              <w:right w:val="nil"/>
            </w:tcBorders>
            <w:shd w:val="clear" w:color="auto" w:fill="FDF3BE"/>
            <w:vAlign w:val="center"/>
          </w:tcPr>
          <w:p w14:paraId="056F6FC5" w14:textId="77777777" w:rsidR="00794844" w:rsidRPr="00A4184E" w:rsidRDefault="00794844" w:rsidP="0079484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4184E">
              <w:rPr>
                <w:rFonts w:asciiTheme="minorHAnsi" w:hAnsiTheme="minorHAnsi" w:cstheme="minorHAnsi"/>
                <w:b/>
                <w:sz w:val="18"/>
                <w:szCs w:val="18"/>
              </w:rPr>
              <w:t>Bacharelado</w:t>
            </w:r>
          </w:p>
          <w:p w14:paraId="7480285F" w14:textId="1F1F951C" w:rsidR="00794844" w:rsidRPr="00A4184E" w:rsidRDefault="00794844" w:rsidP="0079484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4184E">
              <w:rPr>
                <w:rFonts w:asciiTheme="minorHAnsi" w:hAnsiTheme="minorHAnsi" w:cstheme="minorHAnsi"/>
                <w:b/>
                <w:sz w:val="18"/>
                <w:szCs w:val="18"/>
              </w:rPr>
              <w:t>Licenciatura</w:t>
            </w:r>
          </w:p>
        </w:tc>
        <w:tc>
          <w:tcPr>
            <w:tcW w:w="1371" w:type="dxa"/>
            <w:gridSpan w:val="2"/>
            <w:vMerge w:val="restart"/>
            <w:tcBorders>
              <w:left w:val="nil"/>
            </w:tcBorders>
            <w:shd w:val="clear" w:color="auto" w:fill="FDF3BE"/>
            <w:vAlign w:val="center"/>
          </w:tcPr>
          <w:p w14:paraId="6D5BAF61" w14:textId="0A46A7B2" w:rsidR="00794844" w:rsidRPr="00A4184E" w:rsidRDefault="00794844" w:rsidP="0079484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001" w:type="dxa"/>
            <w:gridSpan w:val="3"/>
            <w:tcBorders>
              <w:bottom w:val="nil"/>
            </w:tcBorders>
            <w:shd w:val="clear" w:color="auto" w:fill="FDF3BE"/>
            <w:vAlign w:val="center"/>
          </w:tcPr>
          <w:p w14:paraId="71641518" w14:textId="77777777" w:rsidR="00794844" w:rsidRPr="00A4184E" w:rsidRDefault="00794844" w:rsidP="00794844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 xml:space="preserve">Ano/Semestre </w:t>
            </w:r>
          </w:p>
          <w:p w14:paraId="278A3979" w14:textId="77777777" w:rsidR="00794844" w:rsidRPr="00A4184E" w:rsidRDefault="00794844" w:rsidP="0079484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de conclusão:</w:t>
            </w:r>
          </w:p>
        </w:tc>
      </w:tr>
      <w:tr w:rsidR="00794844" w:rsidRPr="00BF1ED3" w14:paraId="5CC69BFB" w14:textId="77777777" w:rsidTr="00CD5EBD">
        <w:trPr>
          <w:trHeight w:val="227"/>
        </w:trPr>
        <w:tc>
          <w:tcPr>
            <w:tcW w:w="6237" w:type="dxa"/>
            <w:gridSpan w:val="4"/>
            <w:vMerge/>
            <w:tcBorders>
              <w:right w:val="nil"/>
            </w:tcBorders>
            <w:shd w:val="clear" w:color="auto" w:fill="FDF3BE"/>
          </w:tcPr>
          <w:p w14:paraId="3482D05C" w14:textId="77777777" w:rsidR="00794844" w:rsidRPr="00794844" w:rsidRDefault="00794844" w:rsidP="00794844">
            <w:pPr>
              <w:jc w:val="both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  <w:shd w:val="clear" w:color="auto" w:fill="FDF3BE"/>
            <w:vAlign w:val="center"/>
          </w:tcPr>
          <w:p w14:paraId="19802A6C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1371" w:type="dxa"/>
            <w:gridSpan w:val="2"/>
            <w:vMerge/>
            <w:tcBorders>
              <w:left w:val="nil"/>
            </w:tcBorders>
            <w:shd w:val="clear" w:color="auto" w:fill="FDF3BE"/>
          </w:tcPr>
          <w:p w14:paraId="64E83245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2001" w:type="dxa"/>
            <w:gridSpan w:val="3"/>
            <w:tcBorders>
              <w:top w:val="nil"/>
            </w:tcBorders>
            <w:shd w:val="clear" w:color="auto" w:fill="FDF3BE"/>
            <w:vAlign w:val="bottom"/>
          </w:tcPr>
          <w:p w14:paraId="3ADD7462" w14:textId="77777777" w:rsidR="00794844" w:rsidRPr="00A4184E" w:rsidRDefault="00794844" w:rsidP="00794844">
            <w:pPr>
              <w:jc w:val="center"/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sz w:val="26"/>
              </w:rPr>
              <w:t>_______.___</w:t>
            </w:r>
          </w:p>
        </w:tc>
      </w:tr>
      <w:tr w:rsidR="00794844" w:rsidRPr="00BF1ED3" w14:paraId="448C59FA" w14:textId="77777777" w:rsidTr="00CD5EBD">
        <w:trPr>
          <w:trHeight w:val="170"/>
        </w:trPr>
        <w:tc>
          <w:tcPr>
            <w:tcW w:w="2552" w:type="dxa"/>
            <w:tcBorders>
              <w:right w:val="nil"/>
            </w:tcBorders>
            <w:shd w:val="clear" w:color="auto" w:fill="auto"/>
          </w:tcPr>
          <w:p w14:paraId="4A5AD7DB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A17C713" w14:textId="77777777" w:rsidR="00794844" w:rsidRPr="00A4184E" w:rsidRDefault="00794844" w:rsidP="00794844">
            <w:pPr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199" w:type="dxa"/>
            <w:gridSpan w:val="8"/>
            <w:tcBorders>
              <w:left w:val="nil"/>
            </w:tcBorders>
            <w:shd w:val="clear" w:color="auto" w:fill="auto"/>
          </w:tcPr>
          <w:p w14:paraId="1D3CE791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794844" w:rsidRPr="00BF1ED3" w14:paraId="68AD0A0F" w14:textId="77777777" w:rsidTr="00CD5EBD">
        <w:trPr>
          <w:trHeight w:val="642"/>
        </w:trPr>
        <w:tc>
          <w:tcPr>
            <w:tcW w:w="2552" w:type="dxa"/>
            <w:shd w:val="clear" w:color="auto" w:fill="FDF3BE"/>
          </w:tcPr>
          <w:p w14:paraId="57649D6B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Data de nascimento:</w:t>
            </w:r>
          </w:p>
          <w:p w14:paraId="49F7E44B" w14:textId="27F93DCE" w:rsidR="00794844" w:rsidRPr="00A4184E" w:rsidRDefault="00794844" w:rsidP="00794844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sz w:val="26"/>
              </w:rPr>
              <w:t>___/___/___</w:t>
            </w:r>
            <w:r w:rsidR="00CD5EBD">
              <w:rPr>
                <w:rFonts w:asciiTheme="minorHAnsi" w:hAnsiTheme="minorHAnsi" w:cstheme="minorHAnsi"/>
                <w:sz w:val="26"/>
              </w:rPr>
              <w:t>__</w:t>
            </w:r>
          </w:p>
        </w:tc>
        <w:tc>
          <w:tcPr>
            <w:tcW w:w="1276" w:type="dxa"/>
            <w:gridSpan w:val="2"/>
            <w:shd w:val="clear" w:color="auto" w:fill="FDF3BE"/>
          </w:tcPr>
          <w:p w14:paraId="45FDE398" w14:textId="77777777" w:rsidR="00794844" w:rsidRPr="00A4184E" w:rsidRDefault="00794844" w:rsidP="00794844">
            <w:pPr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Sexo:</w:t>
            </w:r>
          </w:p>
          <w:p w14:paraId="38110999" w14:textId="77777777" w:rsidR="00794844" w:rsidRPr="00A4184E" w:rsidRDefault="00794844" w:rsidP="0079484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Masculino</w:t>
            </w:r>
          </w:p>
          <w:p w14:paraId="00AA0216" w14:textId="77777777" w:rsidR="00794844" w:rsidRPr="00A4184E" w:rsidRDefault="00794844" w:rsidP="00794844">
            <w:pPr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Feminino</w:t>
            </w:r>
          </w:p>
        </w:tc>
        <w:tc>
          <w:tcPr>
            <w:tcW w:w="2976" w:type="dxa"/>
            <w:gridSpan w:val="2"/>
            <w:shd w:val="clear" w:color="auto" w:fill="FDF3BE"/>
          </w:tcPr>
          <w:p w14:paraId="151EAEC2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Nacionalidade:</w:t>
            </w:r>
          </w:p>
        </w:tc>
        <w:tc>
          <w:tcPr>
            <w:tcW w:w="3402" w:type="dxa"/>
            <w:gridSpan w:val="5"/>
            <w:shd w:val="clear" w:color="auto" w:fill="FDF3BE"/>
          </w:tcPr>
          <w:p w14:paraId="5522F4C2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Naturalidade:</w:t>
            </w:r>
          </w:p>
        </w:tc>
        <w:tc>
          <w:tcPr>
            <w:tcW w:w="821" w:type="dxa"/>
            <w:shd w:val="clear" w:color="auto" w:fill="FDF3BE"/>
          </w:tcPr>
          <w:p w14:paraId="3914A93B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Uf:</w:t>
            </w:r>
          </w:p>
        </w:tc>
      </w:tr>
      <w:tr w:rsidR="00794844" w:rsidRPr="00BF1ED3" w14:paraId="02FABBFC" w14:textId="77777777" w:rsidTr="00CD5EBD">
        <w:trPr>
          <w:trHeight w:val="170"/>
        </w:trPr>
        <w:tc>
          <w:tcPr>
            <w:tcW w:w="2552" w:type="dxa"/>
            <w:tcBorders>
              <w:right w:val="nil"/>
            </w:tcBorders>
            <w:shd w:val="clear" w:color="auto" w:fill="auto"/>
          </w:tcPr>
          <w:p w14:paraId="5167C22E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4914BA9" w14:textId="77777777" w:rsidR="00794844" w:rsidRPr="00A4184E" w:rsidRDefault="00794844" w:rsidP="00794844">
            <w:pPr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  <w:tc>
          <w:tcPr>
            <w:tcW w:w="29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51049EB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  <w:tc>
          <w:tcPr>
            <w:tcW w:w="340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7CF086B2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  <w:tc>
          <w:tcPr>
            <w:tcW w:w="821" w:type="dxa"/>
            <w:tcBorders>
              <w:left w:val="nil"/>
            </w:tcBorders>
            <w:shd w:val="clear" w:color="auto" w:fill="auto"/>
          </w:tcPr>
          <w:p w14:paraId="326C6210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</w:tr>
      <w:tr w:rsidR="00794844" w:rsidRPr="00BF1ED3" w14:paraId="13429E5B" w14:textId="77777777" w:rsidTr="00CD5EBD">
        <w:trPr>
          <w:trHeight w:val="575"/>
        </w:trPr>
        <w:tc>
          <w:tcPr>
            <w:tcW w:w="2835" w:type="dxa"/>
            <w:gridSpan w:val="2"/>
            <w:shd w:val="clear" w:color="auto" w:fill="FDF3BE"/>
          </w:tcPr>
          <w:p w14:paraId="019FAE37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CPF:</w:t>
            </w:r>
          </w:p>
        </w:tc>
        <w:tc>
          <w:tcPr>
            <w:tcW w:w="3402" w:type="dxa"/>
            <w:gridSpan w:val="2"/>
            <w:shd w:val="clear" w:color="auto" w:fill="FDF3BE"/>
          </w:tcPr>
          <w:p w14:paraId="65EB1339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Documento de Identificação:</w:t>
            </w:r>
          </w:p>
        </w:tc>
        <w:tc>
          <w:tcPr>
            <w:tcW w:w="1985" w:type="dxa"/>
            <w:gridSpan w:val="3"/>
            <w:shd w:val="clear" w:color="auto" w:fill="FDF3BE"/>
          </w:tcPr>
          <w:p w14:paraId="064D6819" w14:textId="77777777" w:rsidR="00794844" w:rsidRPr="00A4184E" w:rsidRDefault="00794844" w:rsidP="00794844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 xml:space="preserve">Órgão Expedidor: </w:t>
            </w:r>
          </w:p>
        </w:tc>
        <w:tc>
          <w:tcPr>
            <w:tcW w:w="850" w:type="dxa"/>
            <w:gridSpan w:val="2"/>
            <w:shd w:val="clear" w:color="auto" w:fill="FDF3BE"/>
          </w:tcPr>
          <w:p w14:paraId="75FE11E1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UF:</w:t>
            </w:r>
          </w:p>
        </w:tc>
        <w:tc>
          <w:tcPr>
            <w:tcW w:w="1955" w:type="dxa"/>
            <w:gridSpan w:val="2"/>
            <w:shd w:val="clear" w:color="auto" w:fill="FDF3BE"/>
          </w:tcPr>
          <w:p w14:paraId="629F45B8" w14:textId="0525F6E2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Data de Expedição:</w:t>
            </w:r>
          </w:p>
        </w:tc>
      </w:tr>
      <w:tr w:rsidR="00794844" w:rsidRPr="00BF1ED3" w14:paraId="6E347609" w14:textId="77777777" w:rsidTr="00765C3F">
        <w:trPr>
          <w:trHeight w:val="170"/>
        </w:trPr>
        <w:tc>
          <w:tcPr>
            <w:tcW w:w="11027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FB78349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</w:tc>
      </w:tr>
      <w:tr w:rsidR="00794844" w:rsidRPr="00BF1ED3" w14:paraId="5C66F3E0" w14:textId="77777777" w:rsidTr="00765C3F">
        <w:trPr>
          <w:trHeight w:val="346"/>
        </w:trPr>
        <w:tc>
          <w:tcPr>
            <w:tcW w:w="11027" w:type="dxa"/>
            <w:gridSpan w:val="11"/>
            <w:tcBorders>
              <w:top w:val="nil"/>
              <w:left w:val="nil"/>
              <w:right w:val="nil"/>
            </w:tcBorders>
            <w:shd w:val="clear" w:color="auto" w:fill="0C5749"/>
            <w:vAlign w:val="center"/>
          </w:tcPr>
          <w:p w14:paraId="6DA13479" w14:textId="0F79A7A9" w:rsidR="00794844" w:rsidRPr="00A4184E" w:rsidRDefault="00794844" w:rsidP="0079484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JUSTIFICATIVA PARA A SOLICITAÇÃO DA ANTECIPAÇÃO</w:t>
            </w:r>
          </w:p>
        </w:tc>
      </w:tr>
      <w:tr w:rsidR="00794844" w:rsidRPr="00BF1ED3" w14:paraId="4008426D" w14:textId="77777777" w:rsidTr="00C430F1">
        <w:trPr>
          <w:trHeight w:val="1984"/>
        </w:trPr>
        <w:tc>
          <w:tcPr>
            <w:tcW w:w="11027" w:type="dxa"/>
            <w:gridSpan w:val="11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tbl>
            <w:tblPr>
              <w:tblStyle w:val="Tabelacomgrade"/>
              <w:tblpPr w:leftFromText="141" w:rightFromText="141" w:vertAnchor="page" w:horzAnchor="margin" w:tblpY="22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1"/>
              <w:gridCol w:w="10237"/>
            </w:tblGrid>
            <w:tr w:rsidR="00794844" w14:paraId="151FCD94" w14:textId="77777777" w:rsidTr="0005694D">
              <w:trPr>
                <w:trHeight w:val="20"/>
              </w:trPr>
              <w:tc>
                <w:tcPr>
                  <w:tcW w:w="531" w:type="dxa"/>
                  <w:vAlign w:val="center"/>
                </w:tcPr>
                <w:p w14:paraId="370DBA51" w14:textId="37CE8BC7" w:rsidR="00794844" w:rsidRPr="000A65C4" w:rsidRDefault="00794844" w:rsidP="0079484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237" w:type="dxa"/>
                  <w:vAlign w:val="center"/>
                </w:tcPr>
                <w:p w14:paraId="402DB9C5" w14:textId="7F2F2FF1" w:rsidR="00794844" w:rsidRPr="000A65C4" w:rsidRDefault="00794844" w:rsidP="00794844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Art. 208, § 3º, REG. </w:t>
                  </w:r>
                  <w:r w:rsidRPr="0005694D">
                    <w:rPr>
                      <w:rFonts w:asciiTheme="minorHAnsi" w:hAnsiTheme="minorHAnsi" w:cstheme="minorHAnsi"/>
                      <w:sz w:val="18"/>
                      <w:szCs w:val="18"/>
                    </w:rPr>
                    <w:t>Os estudantes matriculados em cursos de graduação que apresentam apenas o(s) componente(s) curricular(es) referentes a Estágio Curricular Obrigatório e/ou trabalho de conclusão de curso no último semestre da matriz curricular, desde que satisfeitas todas as condições necessárias e após autorização do órgão de registros acadêmicos, poderão colar grau até a segunda quinzena do mês sequente à finalização do componente no sistema de registros acadêmicos.</w:t>
                  </w:r>
                </w:p>
              </w:tc>
            </w:tr>
            <w:tr w:rsidR="00794844" w14:paraId="45300605" w14:textId="77777777" w:rsidTr="0005694D">
              <w:trPr>
                <w:trHeight w:val="398"/>
              </w:trPr>
              <w:tc>
                <w:tcPr>
                  <w:tcW w:w="531" w:type="dxa"/>
                  <w:vAlign w:val="center"/>
                </w:tcPr>
                <w:p w14:paraId="480355B5" w14:textId="09D51CAD" w:rsidR="00794844" w:rsidRPr="000A65C4" w:rsidRDefault="00794844" w:rsidP="0079484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237" w:type="dxa"/>
                  <w:vAlign w:val="center"/>
                </w:tcPr>
                <w:p w14:paraId="6D530B44" w14:textId="2E7EF4CC" w:rsidR="00794844" w:rsidRPr="000A65C4" w:rsidRDefault="00794844" w:rsidP="00794844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Art. 208-B, </w:t>
                  </w:r>
                  <w:r w:rsidRPr="0005694D">
                    <w:rPr>
                      <w:rFonts w:asciiTheme="minorHAnsi" w:hAnsiTheme="minorHAnsi" w:cstheme="minorHAnsi"/>
                      <w:sz w:val="18"/>
                      <w:szCs w:val="18"/>
                    </w:rPr>
                    <w:t>I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, REG. A</w:t>
                  </w:r>
                  <w:r w:rsidRPr="0005694D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provação em concursos públicos ou processos seletivos simplificados e, dentro do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05694D">
                    <w:rPr>
                      <w:rFonts w:asciiTheme="minorHAnsi" w:hAnsiTheme="minorHAnsi" w:cstheme="minorHAnsi"/>
                      <w:sz w:val="18"/>
                      <w:szCs w:val="18"/>
                    </w:rPr>
                    <w:t>número de vagas estabelecido no edital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</w:tr>
            <w:tr w:rsidR="00794844" w14:paraId="4F24A813" w14:textId="77777777" w:rsidTr="0005694D">
              <w:trPr>
                <w:trHeight w:val="362"/>
              </w:trPr>
              <w:tc>
                <w:tcPr>
                  <w:tcW w:w="531" w:type="dxa"/>
                  <w:vAlign w:val="center"/>
                </w:tcPr>
                <w:p w14:paraId="5217D53C" w14:textId="4FB9C1FC" w:rsidR="00794844" w:rsidRPr="000A65C4" w:rsidRDefault="00794844" w:rsidP="00794844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237" w:type="dxa"/>
                  <w:vAlign w:val="center"/>
                </w:tcPr>
                <w:p w14:paraId="3AB04FD4" w14:textId="76B54593" w:rsidR="00794844" w:rsidRPr="000A65C4" w:rsidRDefault="00794844" w:rsidP="00794844">
                  <w:pPr>
                    <w:pStyle w:val="TableParagraph"/>
                    <w:spacing w:before="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Art. 208-B,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I</w:t>
                  </w:r>
                  <w:r w:rsidRPr="0005694D">
                    <w:rPr>
                      <w:rFonts w:asciiTheme="minorHAnsi" w:hAnsiTheme="minorHAnsi" w:cstheme="minorHAnsi"/>
                      <w:sz w:val="18"/>
                      <w:szCs w:val="18"/>
                    </w:rPr>
                    <w:t>I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, REG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pt-BR"/>
                    </w:rPr>
                    <w:t>P</w:t>
                  </w:r>
                  <w:r w:rsidRPr="0005694D">
                    <w:rPr>
                      <w:rFonts w:asciiTheme="minorHAnsi" w:hAnsiTheme="minorHAnsi" w:cstheme="minorHAnsi"/>
                      <w:sz w:val="18"/>
                      <w:szCs w:val="18"/>
                      <w:lang w:val="pt-BR"/>
                    </w:rPr>
                    <w:t>or decisões judiciais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pt-BR"/>
                    </w:rPr>
                    <w:t>.</w:t>
                  </w:r>
                </w:p>
              </w:tc>
            </w:tr>
            <w:tr w:rsidR="00794844" w14:paraId="4F0A7781" w14:textId="77777777" w:rsidTr="0005694D">
              <w:trPr>
                <w:trHeight w:val="362"/>
              </w:trPr>
              <w:tc>
                <w:tcPr>
                  <w:tcW w:w="531" w:type="dxa"/>
                  <w:vAlign w:val="center"/>
                </w:tcPr>
                <w:p w14:paraId="4DBEAA36" w14:textId="7E971479" w:rsidR="00794844" w:rsidRPr="000A65C4" w:rsidRDefault="00794844" w:rsidP="00794844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237" w:type="dxa"/>
                  <w:vAlign w:val="center"/>
                </w:tcPr>
                <w:p w14:paraId="2694AE83" w14:textId="4C6C9ACC" w:rsidR="00794844" w:rsidRPr="000A65C4" w:rsidRDefault="00794844" w:rsidP="00794844">
                  <w:pPr>
                    <w:pStyle w:val="TableParagraph"/>
                    <w:spacing w:before="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Art. 208-B,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I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I</w:t>
                  </w:r>
                  <w:r w:rsidRPr="0005694D">
                    <w:rPr>
                      <w:rFonts w:asciiTheme="minorHAnsi" w:hAnsiTheme="minorHAnsi" w:cstheme="minorHAnsi"/>
                      <w:sz w:val="18"/>
                      <w:szCs w:val="18"/>
                    </w:rPr>
                    <w:t>I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, REG.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S</w:t>
                  </w:r>
                  <w:r w:rsidRPr="0005694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 o estudante for servidor público, quando houver transferência </w:t>
                  </w:r>
                  <w:r w:rsidRPr="0005694D">
                    <w:rPr>
                      <w:rFonts w:asciiTheme="minorHAnsi" w:hAnsiTheme="minorHAnsi" w:cstheme="minorHAnsi"/>
                      <w:i/>
                      <w:iCs/>
                      <w:sz w:val="18"/>
                      <w:szCs w:val="18"/>
                    </w:rPr>
                    <w:t>ex officio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</w:tr>
            <w:tr w:rsidR="00794844" w14:paraId="2890F267" w14:textId="77777777" w:rsidTr="0005694D">
              <w:trPr>
                <w:trHeight w:val="362"/>
              </w:trPr>
              <w:tc>
                <w:tcPr>
                  <w:tcW w:w="531" w:type="dxa"/>
                  <w:vAlign w:val="center"/>
                </w:tcPr>
                <w:p w14:paraId="655A3A0F" w14:textId="52CE5687" w:rsidR="00794844" w:rsidRPr="000A65C4" w:rsidRDefault="00794844" w:rsidP="00794844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237" w:type="dxa"/>
                  <w:vAlign w:val="center"/>
                </w:tcPr>
                <w:p w14:paraId="51724A15" w14:textId="22EC64DD" w:rsidR="00794844" w:rsidRPr="000A65C4" w:rsidRDefault="00794844" w:rsidP="00794844">
                  <w:pPr>
                    <w:pStyle w:val="TableParagraph"/>
                    <w:spacing w:before="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Art. 208-B, I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V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, REG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  <w:r w:rsidRPr="0005694D">
                    <w:rPr>
                      <w:rFonts w:asciiTheme="minorHAnsi" w:hAnsiTheme="minorHAnsi" w:cstheme="minorHAnsi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pt-BR"/>
                    </w:rPr>
                    <w:t>P</w:t>
                  </w:r>
                  <w:r w:rsidRPr="0005694D">
                    <w:rPr>
                      <w:rFonts w:asciiTheme="minorHAnsi" w:hAnsiTheme="minorHAnsi" w:cstheme="minorHAnsi"/>
                      <w:sz w:val="18"/>
                      <w:szCs w:val="18"/>
                      <w:lang w:val="pt-BR"/>
                    </w:rPr>
                    <w:t xml:space="preserve">or transferência do cônjuge, desde que este seja servidor público e a transferência seja </w:t>
                  </w:r>
                  <w:r w:rsidRPr="0005694D">
                    <w:rPr>
                      <w:rFonts w:asciiTheme="minorHAnsi" w:hAnsiTheme="minorHAnsi" w:cstheme="minorHAnsi"/>
                      <w:i/>
                      <w:iCs/>
                      <w:sz w:val="18"/>
                      <w:szCs w:val="18"/>
                      <w:lang w:val="pt-BR"/>
                    </w:rPr>
                    <w:t>ex officio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pt-BR"/>
                    </w:rPr>
                    <w:t>.</w:t>
                  </w:r>
                </w:p>
              </w:tc>
            </w:tr>
            <w:tr w:rsidR="00794844" w14:paraId="191E361A" w14:textId="77777777" w:rsidTr="0005694D">
              <w:trPr>
                <w:trHeight w:val="362"/>
              </w:trPr>
              <w:tc>
                <w:tcPr>
                  <w:tcW w:w="531" w:type="dxa"/>
                  <w:vAlign w:val="center"/>
                </w:tcPr>
                <w:p w14:paraId="57366D92" w14:textId="3A8C7A26" w:rsidR="00794844" w:rsidRPr="000A65C4" w:rsidRDefault="00794844" w:rsidP="00794844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237" w:type="dxa"/>
                  <w:vAlign w:val="center"/>
                </w:tcPr>
                <w:p w14:paraId="5E165094" w14:textId="7C632CFE" w:rsidR="00794844" w:rsidRPr="000A65C4" w:rsidRDefault="00CD5EBD" w:rsidP="00794844">
                  <w:pPr>
                    <w:pStyle w:val="TableParagraph"/>
                    <w:spacing w:before="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Art. 208-B, V, REG.</w:t>
                  </w:r>
                  <w:r w:rsidRPr="0005694D">
                    <w:rPr>
                      <w:rFonts w:asciiTheme="minorHAnsi" w:hAnsiTheme="minorHAnsi" w:cstheme="minorHAnsi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pt-BR"/>
                    </w:rPr>
                    <w:t>E</w:t>
                  </w:r>
                  <w:r w:rsidRPr="00CD5EBD">
                    <w:rPr>
                      <w:rFonts w:asciiTheme="minorHAnsi" w:hAnsiTheme="minorHAnsi" w:cstheme="minorHAnsi"/>
                      <w:sz w:val="18"/>
                      <w:szCs w:val="18"/>
                      <w:lang w:val="pt-BR"/>
                    </w:rPr>
                    <w:t>studante aprovado em seleção para programa de pós-graduação, que exija o diploma de graduação para efetivação de matrícula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pt-BR"/>
                    </w:rPr>
                    <w:t>.</w:t>
                  </w:r>
                </w:p>
              </w:tc>
            </w:tr>
            <w:tr w:rsidR="00CD5EBD" w14:paraId="27F6E8BD" w14:textId="77777777" w:rsidTr="0005694D">
              <w:trPr>
                <w:trHeight w:val="362"/>
              </w:trPr>
              <w:tc>
                <w:tcPr>
                  <w:tcW w:w="531" w:type="dxa"/>
                  <w:vAlign w:val="center"/>
                </w:tcPr>
                <w:p w14:paraId="31897DB9" w14:textId="36EDCA7C" w:rsidR="00CD5EBD" w:rsidRPr="000A65C4" w:rsidRDefault="00CD5EBD" w:rsidP="00794844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237" w:type="dxa"/>
                  <w:vAlign w:val="center"/>
                </w:tcPr>
                <w:p w14:paraId="02A8FCCD" w14:textId="6F2B71AA" w:rsidR="00CD5EBD" w:rsidRDefault="00CD5EBD" w:rsidP="00794844">
                  <w:pPr>
                    <w:pStyle w:val="TableParagraph"/>
                    <w:spacing w:before="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Art. 208-B, V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I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, REG.</w:t>
                  </w:r>
                  <w:r w:rsidRPr="0005694D">
                    <w:rPr>
                      <w:rFonts w:asciiTheme="minorHAnsi" w:hAnsiTheme="minorHAnsi" w:cstheme="minorHAnsi"/>
                      <w:sz w:val="18"/>
                      <w:szCs w:val="18"/>
                      <w:lang w:val="pt-BR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pt-BR"/>
                    </w:rPr>
                    <w:t>E</w:t>
                  </w:r>
                  <w:r w:rsidRPr="00CD5EBD">
                    <w:rPr>
                      <w:rFonts w:asciiTheme="minorHAnsi" w:hAnsiTheme="minorHAnsi" w:cstheme="minorHAnsi"/>
                      <w:sz w:val="18"/>
                      <w:szCs w:val="18"/>
                      <w:lang w:val="pt-BR"/>
                    </w:rPr>
                    <w:t>studante aprovado em processo seletivo para vagas residuais e reingresso nos bacharelados interdisciplinares.</w:t>
                  </w:r>
                </w:p>
              </w:tc>
            </w:tr>
          </w:tbl>
          <w:p w14:paraId="4335C048" w14:textId="77777777" w:rsidR="00794844" w:rsidRDefault="00794844" w:rsidP="00794844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</w:pPr>
          </w:p>
          <w:p w14:paraId="6B01D2FE" w14:textId="5B560FC2" w:rsidR="00CD5EBD" w:rsidRPr="00CD5EBD" w:rsidRDefault="00CD5EBD" w:rsidP="00794844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794844" w:rsidRPr="00BF1ED3" w14:paraId="76B7D541" w14:textId="77777777" w:rsidTr="00765C3F">
        <w:trPr>
          <w:trHeight w:val="170"/>
        </w:trPr>
        <w:tc>
          <w:tcPr>
            <w:tcW w:w="11027" w:type="dxa"/>
            <w:gridSpan w:val="11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14:paraId="6AAC7023" w14:textId="77777777" w:rsidR="00794844" w:rsidRDefault="00794844" w:rsidP="00794844">
            <w:pPr>
              <w:pStyle w:val="Recuodecorpodetexto"/>
              <w:tabs>
                <w:tab w:val="left" w:pos="8775"/>
              </w:tabs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A4184E">
              <w:rPr>
                <w:rFonts w:asciiTheme="minorHAnsi" w:hAnsiTheme="minorHAnsi" w:cstheme="minorHAnsi"/>
                <w:b/>
                <w:sz w:val="8"/>
                <w:szCs w:val="8"/>
              </w:rPr>
              <w:tab/>
            </w:r>
            <w:r w:rsidRPr="00A4184E">
              <w:rPr>
                <w:rFonts w:asciiTheme="minorHAnsi" w:hAnsiTheme="minorHAnsi" w:cstheme="minorHAnsi"/>
                <w:b/>
                <w:sz w:val="8"/>
                <w:szCs w:val="8"/>
              </w:rPr>
              <w:tab/>
            </w:r>
          </w:p>
          <w:p w14:paraId="217092AE" w14:textId="77777777" w:rsidR="00CD5EBD" w:rsidRPr="00A4184E" w:rsidRDefault="00CD5EBD" w:rsidP="00794844">
            <w:pPr>
              <w:pStyle w:val="Recuodecorpodetexto"/>
              <w:tabs>
                <w:tab w:val="left" w:pos="8775"/>
              </w:tabs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</w:tbl>
    <w:p w14:paraId="34B4246D" w14:textId="3E4CDAED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b/>
          <w:color w:val="252525"/>
          <w:szCs w:val="20"/>
        </w:rPr>
        <w:t xml:space="preserve">Declaro estar ciente que é obrigatório anexar ao requerimento todos os documentos </w:t>
      </w:r>
      <w:r w:rsidR="00CE2A27">
        <w:rPr>
          <w:rFonts w:asciiTheme="minorHAnsi" w:hAnsiTheme="minorHAnsi" w:cstheme="minorHAnsi"/>
          <w:b/>
          <w:color w:val="252525"/>
          <w:szCs w:val="20"/>
        </w:rPr>
        <w:t xml:space="preserve">comprobatórios da situação justificada e </w:t>
      </w:r>
      <w:r w:rsidRPr="00C430F1">
        <w:rPr>
          <w:rFonts w:asciiTheme="minorHAnsi" w:hAnsiTheme="minorHAnsi" w:cstheme="minorHAnsi"/>
          <w:b/>
          <w:color w:val="252525"/>
          <w:szCs w:val="20"/>
        </w:rPr>
        <w:t>que</w:t>
      </w:r>
      <w:r w:rsidR="00CE2A27">
        <w:rPr>
          <w:rFonts w:asciiTheme="minorHAnsi" w:hAnsiTheme="minorHAnsi" w:cstheme="minorHAnsi"/>
          <w:b/>
          <w:color w:val="252525"/>
          <w:szCs w:val="20"/>
        </w:rPr>
        <w:t>,</w:t>
      </w:r>
      <w:r w:rsidRPr="00C430F1">
        <w:rPr>
          <w:rFonts w:asciiTheme="minorHAnsi" w:hAnsiTheme="minorHAnsi" w:cstheme="minorHAnsi"/>
          <w:b/>
          <w:color w:val="252525"/>
          <w:szCs w:val="20"/>
        </w:rPr>
        <w:t xml:space="preserve"> estando a referida documentação incompleta,</w:t>
      </w:r>
      <w:r w:rsidR="00CE2A27">
        <w:rPr>
          <w:rFonts w:asciiTheme="minorHAnsi" w:hAnsiTheme="minorHAnsi" w:cstheme="minorHAnsi"/>
          <w:b/>
          <w:color w:val="252525"/>
          <w:spacing w:val="1"/>
          <w:szCs w:val="20"/>
        </w:rPr>
        <w:t xml:space="preserve"> </w:t>
      </w:r>
      <w:r w:rsidRPr="00C430F1">
        <w:rPr>
          <w:rFonts w:asciiTheme="minorHAnsi" w:hAnsiTheme="minorHAnsi" w:cstheme="minorHAnsi"/>
          <w:b/>
          <w:color w:val="252525"/>
          <w:szCs w:val="20"/>
        </w:rPr>
        <w:t>a</w:t>
      </w:r>
      <w:r w:rsidRPr="00C430F1">
        <w:rPr>
          <w:rFonts w:asciiTheme="minorHAnsi" w:hAnsiTheme="minorHAnsi" w:cstheme="minorHAnsi"/>
          <w:b/>
          <w:color w:val="252525"/>
          <w:spacing w:val="-1"/>
          <w:szCs w:val="20"/>
        </w:rPr>
        <w:t xml:space="preserve"> </w:t>
      </w:r>
      <w:r w:rsidRPr="00C430F1">
        <w:rPr>
          <w:rFonts w:asciiTheme="minorHAnsi" w:hAnsiTheme="minorHAnsi" w:cstheme="minorHAnsi"/>
          <w:b/>
          <w:color w:val="252525"/>
          <w:szCs w:val="20"/>
        </w:rPr>
        <w:t>solicitação será</w:t>
      </w:r>
      <w:r w:rsidR="00CE2A27">
        <w:rPr>
          <w:rFonts w:asciiTheme="minorHAnsi" w:hAnsiTheme="minorHAnsi" w:cstheme="minorHAnsi"/>
          <w:b/>
          <w:color w:val="252525"/>
          <w:szCs w:val="20"/>
        </w:rPr>
        <w:t xml:space="preserve"> </w:t>
      </w:r>
      <w:r w:rsidR="00CE2A27" w:rsidRPr="00C430F1">
        <w:rPr>
          <w:rFonts w:asciiTheme="minorHAnsi" w:hAnsiTheme="minorHAnsi" w:cstheme="minorHAnsi"/>
          <w:b/>
          <w:color w:val="252525"/>
          <w:szCs w:val="20"/>
        </w:rPr>
        <w:t>automaticamente</w:t>
      </w:r>
      <w:r w:rsidRPr="00C430F1">
        <w:rPr>
          <w:rFonts w:asciiTheme="minorHAnsi" w:hAnsiTheme="minorHAnsi" w:cstheme="minorHAnsi"/>
          <w:b/>
          <w:color w:val="252525"/>
          <w:szCs w:val="20"/>
        </w:rPr>
        <w:t xml:space="preserve"> INDEFERIDA.</w:t>
      </w:r>
    </w:p>
    <w:p w14:paraId="0E76F832" w14:textId="0AF63C57" w:rsidR="009405F0" w:rsidRDefault="00CE2A27" w:rsidP="009405F0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color w:val="252525"/>
          <w:szCs w:val="20"/>
        </w:rPr>
        <w:t>Termos em que peço</w:t>
      </w:r>
      <w:r w:rsidR="00C430F1" w:rsidRPr="00C430F1">
        <w:rPr>
          <w:rFonts w:asciiTheme="minorHAnsi" w:hAnsiTheme="minorHAnsi" w:cstheme="minorHAnsi"/>
          <w:b/>
          <w:color w:val="252525"/>
          <w:spacing w:val="-9"/>
          <w:szCs w:val="20"/>
        </w:rPr>
        <w:t xml:space="preserve"> </w:t>
      </w:r>
      <w:r>
        <w:rPr>
          <w:rFonts w:asciiTheme="minorHAnsi" w:hAnsiTheme="minorHAnsi" w:cstheme="minorHAnsi"/>
          <w:b/>
          <w:color w:val="252525"/>
          <w:spacing w:val="-9"/>
          <w:szCs w:val="20"/>
        </w:rPr>
        <w:t>d</w:t>
      </w:r>
      <w:r w:rsidR="00C430F1" w:rsidRPr="00C430F1">
        <w:rPr>
          <w:rFonts w:asciiTheme="minorHAnsi" w:hAnsiTheme="minorHAnsi" w:cstheme="minorHAnsi"/>
          <w:b/>
          <w:color w:val="252525"/>
          <w:szCs w:val="20"/>
        </w:rPr>
        <w:t>eferimento.</w:t>
      </w:r>
    </w:p>
    <w:p w14:paraId="71774103" w14:textId="77777777" w:rsidR="00CE2A27" w:rsidRDefault="00CE2A27" w:rsidP="00CE2A27">
      <w:pPr>
        <w:spacing w:before="240" w:after="0" w:line="240" w:lineRule="auto"/>
        <w:jc w:val="both"/>
        <w:rPr>
          <w:rFonts w:asciiTheme="minorHAnsi" w:hAnsiTheme="minorHAnsi" w:cstheme="minorHAnsi"/>
          <w:szCs w:val="20"/>
        </w:rPr>
      </w:pPr>
    </w:p>
    <w:p w14:paraId="5C0F666B" w14:textId="220E336A" w:rsidR="009405F0" w:rsidRDefault="009405F0" w:rsidP="009405F0">
      <w:pPr>
        <w:spacing w:before="240" w:after="0" w:line="240" w:lineRule="auto"/>
        <w:ind w:left="-284"/>
        <w:jc w:val="right"/>
        <w:rPr>
          <w:rFonts w:asciiTheme="minorHAnsi" w:hAnsiTheme="minorHAnsi" w:cstheme="minorHAnsi"/>
          <w:b/>
          <w:color w:val="252525"/>
          <w:szCs w:val="20"/>
        </w:rPr>
      </w:pPr>
      <w:r>
        <w:rPr>
          <w:rFonts w:asciiTheme="minorHAnsi" w:hAnsiTheme="minorHAnsi" w:cstheme="minorHAnsi"/>
          <w:szCs w:val="20"/>
        </w:rPr>
        <w:t>__________________________</w:t>
      </w:r>
      <w:r w:rsidR="00C430F1" w:rsidRPr="009405F0">
        <w:rPr>
          <w:rFonts w:asciiTheme="minorHAnsi" w:hAnsiTheme="minorHAnsi" w:cstheme="minorHAnsi"/>
          <w:color w:val="252525"/>
          <w:szCs w:val="20"/>
          <w:u w:val="single" w:color="242424"/>
        </w:rPr>
        <w:t xml:space="preserve"> </w:t>
      </w:r>
      <w:r w:rsidR="00C430F1" w:rsidRPr="009405F0">
        <w:rPr>
          <w:rFonts w:asciiTheme="minorHAnsi" w:hAnsiTheme="minorHAnsi" w:cstheme="minorHAnsi"/>
          <w:color w:val="252525"/>
          <w:szCs w:val="20"/>
          <w:u w:val="single" w:color="242424"/>
        </w:rPr>
        <w:tab/>
      </w:r>
      <w:r w:rsidR="00C430F1" w:rsidRPr="009405F0">
        <w:rPr>
          <w:rFonts w:asciiTheme="minorHAnsi" w:hAnsiTheme="minorHAnsi" w:cstheme="minorHAnsi"/>
          <w:b/>
          <w:color w:val="252525"/>
          <w:szCs w:val="20"/>
        </w:rPr>
        <w:t>,</w:t>
      </w:r>
      <w:r w:rsidR="00C430F1" w:rsidRPr="009405F0">
        <w:rPr>
          <w:rFonts w:asciiTheme="minorHAnsi" w:hAnsiTheme="minorHAnsi" w:cstheme="minorHAnsi"/>
          <w:b/>
          <w:color w:val="252525"/>
          <w:szCs w:val="20"/>
          <w:u w:val="single" w:color="242424"/>
        </w:rPr>
        <w:tab/>
      </w:r>
      <w:r w:rsidR="00C430F1" w:rsidRPr="009405F0">
        <w:rPr>
          <w:rFonts w:asciiTheme="minorHAnsi" w:hAnsiTheme="minorHAnsi" w:cstheme="minorHAnsi"/>
          <w:b/>
          <w:color w:val="252525"/>
          <w:szCs w:val="20"/>
        </w:rPr>
        <w:t>de</w:t>
      </w:r>
      <w:r w:rsidR="00CE2A27">
        <w:rPr>
          <w:rFonts w:asciiTheme="minorHAnsi" w:hAnsiTheme="minorHAnsi" w:cstheme="minorHAnsi"/>
          <w:b/>
          <w:color w:val="252525"/>
          <w:szCs w:val="20"/>
        </w:rPr>
        <w:t>_______________</w:t>
      </w:r>
      <w:r>
        <w:rPr>
          <w:rFonts w:asciiTheme="minorHAnsi" w:hAnsiTheme="minorHAnsi" w:cstheme="minorHAnsi"/>
          <w:b/>
          <w:color w:val="252525"/>
          <w:szCs w:val="20"/>
          <w:u w:val="single" w:color="242424"/>
        </w:rPr>
        <w:t>_____</w:t>
      </w:r>
      <w:r w:rsidR="00C430F1" w:rsidRPr="009405F0">
        <w:rPr>
          <w:rFonts w:asciiTheme="minorHAnsi" w:hAnsiTheme="minorHAnsi" w:cstheme="minorHAnsi"/>
          <w:b/>
          <w:color w:val="252525"/>
          <w:szCs w:val="20"/>
        </w:rPr>
        <w:t>de</w:t>
      </w:r>
      <w:r>
        <w:rPr>
          <w:rFonts w:asciiTheme="minorHAnsi" w:hAnsiTheme="minorHAnsi" w:cstheme="minorHAnsi"/>
          <w:b/>
          <w:color w:val="252525"/>
          <w:szCs w:val="20"/>
        </w:rPr>
        <w:t xml:space="preserve">________. </w:t>
      </w:r>
    </w:p>
    <w:p w14:paraId="5D16695E" w14:textId="4F8E3337" w:rsidR="009405F0" w:rsidRDefault="00C430F1" w:rsidP="00CD5EBD">
      <w:pPr>
        <w:spacing w:before="120" w:after="0" w:line="240" w:lineRule="auto"/>
        <w:ind w:left="-284"/>
        <w:jc w:val="right"/>
        <w:rPr>
          <w:rFonts w:asciiTheme="minorHAnsi" w:hAnsiTheme="minorHAnsi" w:cstheme="minorHAnsi"/>
          <w:b/>
          <w:color w:val="252525"/>
          <w:szCs w:val="20"/>
        </w:rPr>
      </w:pPr>
      <w:r w:rsidRPr="009405F0">
        <w:rPr>
          <w:rFonts w:asciiTheme="minorHAnsi" w:hAnsiTheme="minorHAnsi" w:cstheme="minorHAnsi"/>
          <w:b/>
          <w:color w:val="252525"/>
          <w:szCs w:val="20"/>
        </w:rPr>
        <w:t>(</w:t>
      </w:r>
      <w:r w:rsidR="009405F0">
        <w:rPr>
          <w:rFonts w:asciiTheme="minorHAnsi" w:hAnsiTheme="minorHAnsi" w:cstheme="minorHAnsi"/>
          <w:b/>
          <w:color w:val="252525"/>
          <w:szCs w:val="20"/>
        </w:rPr>
        <w:t>Lo</w:t>
      </w:r>
      <w:r w:rsidRPr="009405F0">
        <w:rPr>
          <w:rFonts w:asciiTheme="minorHAnsi" w:hAnsiTheme="minorHAnsi" w:cstheme="minorHAnsi"/>
          <w:b/>
          <w:color w:val="252525"/>
          <w:szCs w:val="20"/>
        </w:rPr>
        <w:t>cal</w:t>
      </w:r>
      <w:r w:rsidR="00CD5EBD">
        <w:rPr>
          <w:rFonts w:asciiTheme="minorHAnsi" w:hAnsiTheme="minorHAnsi" w:cstheme="minorHAnsi"/>
          <w:b/>
          <w:color w:val="252525"/>
          <w:szCs w:val="20"/>
        </w:rPr>
        <w:t xml:space="preserve"> e</w:t>
      </w:r>
      <w:r w:rsidRPr="009405F0">
        <w:rPr>
          <w:rFonts w:asciiTheme="minorHAnsi" w:hAnsiTheme="minorHAnsi" w:cstheme="minorHAnsi"/>
          <w:b/>
          <w:color w:val="252525"/>
          <w:spacing w:val="-2"/>
          <w:szCs w:val="20"/>
        </w:rPr>
        <w:t xml:space="preserve"> </w:t>
      </w:r>
      <w:r w:rsidRPr="009405F0">
        <w:rPr>
          <w:rFonts w:asciiTheme="minorHAnsi" w:hAnsiTheme="minorHAnsi" w:cstheme="minorHAnsi"/>
          <w:b/>
          <w:color w:val="252525"/>
          <w:szCs w:val="20"/>
        </w:rPr>
        <w:t>data)</w:t>
      </w:r>
    </w:p>
    <w:p w14:paraId="465DEAA8" w14:textId="053D2381" w:rsidR="009405F0" w:rsidRDefault="009405F0" w:rsidP="00CD5EBD">
      <w:pPr>
        <w:spacing w:before="240" w:after="0" w:line="240" w:lineRule="auto"/>
        <w:jc w:val="both"/>
        <w:rPr>
          <w:rFonts w:asciiTheme="minorHAnsi" w:hAnsiTheme="minorHAnsi" w:cstheme="minorHAnsi"/>
          <w:b/>
          <w:color w:val="252525"/>
          <w:szCs w:val="20"/>
        </w:rPr>
      </w:pPr>
    </w:p>
    <w:p w14:paraId="6E5B887F" w14:textId="77777777" w:rsidR="00CD5EBD" w:rsidRDefault="00CD5EBD" w:rsidP="00CD5EBD">
      <w:pPr>
        <w:spacing w:before="240" w:after="0" w:line="240" w:lineRule="auto"/>
        <w:jc w:val="both"/>
        <w:rPr>
          <w:rFonts w:asciiTheme="minorHAnsi" w:hAnsiTheme="minorHAnsi" w:cstheme="minorHAnsi"/>
          <w:b/>
          <w:color w:val="252525"/>
          <w:szCs w:val="20"/>
        </w:rPr>
      </w:pPr>
    </w:p>
    <w:p w14:paraId="0AC66BCC" w14:textId="77777777" w:rsidR="00CE2A27" w:rsidRDefault="00CE2A27" w:rsidP="00CD5EBD">
      <w:pPr>
        <w:spacing w:before="240" w:after="0" w:line="240" w:lineRule="auto"/>
        <w:jc w:val="both"/>
        <w:rPr>
          <w:rFonts w:asciiTheme="minorHAnsi" w:hAnsiTheme="minorHAnsi" w:cstheme="minorHAnsi"/>
          <w:b/>
          <w:color w:val="252525"/>
          <w:szCs w:val="20"/>
        </w:rPr>
      </w:pPr>
    </w:p>
    <w:p w14:paraId="48588512" w14:textId="13A13349" w:rsidR="009405F0" w:rsidRDefault="00CD5EBD" w:rsidP="00CD5EBD">
      <w:pPr>
        <w:spacing w:after="0" w:line="240" w:lineRule="auto"/>
        <w:ind w:left="-284"/>
        <w:jc w:val="center"/>
        <w:rPr>
          <w:rFonts w:asciiTheme="minorHAnsi" w:hAnsiTheme="minorHAnsi" w:cstheme="minorHAnsi"/>
          <w:b/>
          <w:color w:val="252525"/>
          <w:szCs w:val="20"/>
        </w:rPr>
      </w:pPr>
      <w:r>
        <w:rPr>
          <w:rFonts w:asciiTheme="minorHAnsi" w:hAnsiTheme="minorHAnsi" w:cstheme="minorHAnsi"/>
          <w:b/>
          <w:color w:val="252525"/>
          <w:szCs w:val="20"/>
        </w:rPr>
        <w:t>__________________________________________________________</w:t>
      </w:r>
    </w:p>
    <w:p w14:paraId="4AF0022B" w14:textId="48905C8F" w:rsidR="00C430F1" w:rsidRPr="00CD5EBD" w:rsidRDefault="009405F0" w:rsidP="00CD5EBD">
      <w:pPr>
        <w:spacing w:after="0" w:line="240" w:lineRule="auto"/>
        <w:ind w:left="-284"/>
        <w:jc w:val="center"/>
        <w:rPr>
          <w:rFonts w:asciiTheme="minorHAnsi" w:hAnsiTheme="minorHAnsi" w:cstheme="minorHAnsi"/>
          <w:b/>
          <w:color w:val="252525"/>
          <w:szCs w:val="20"/>
        </w:rPr>
      </w:pPr>
      <w:r>
        <w:rPr>
          <w:rFonts w:asciiTheme="minorHAnsi" w:hAnsiTheme="minorHAnsi" w:cstheme="minorHAnsi"/>
          <w:b/>
          <w:color w:val="252525"/>
          <w:spacing w:val="-1"/>
          <w:szCs w:val="20"/>
        </w:rPr>
        <w:t>(A</w:t>
      </w:r>
      <w:r w:rsidR="00C430F1" w:rsidRPr="009405F0">
        <w:rPr>
          <w:rFonts w:asciiTheme="minorHAnsi" w:hAnsiTheme="minorHAnsi" w:cstheme="minorHAnsi"/>
          <w:b/>
          <w:color w:val="252525"/>
          <w:spacing w:val="-1"/>
          <w:szCs w:val="20"/>
        </w:rPr>
        <w:t>ssinatura</w:t>
      </w:r>
      <w:r w:rsidR="00C430F1" w:rsidRPr="009405F0">
        <w:rPr>
          <w:rFonts w:asciiTheme="minorHAnsi" w:hAnsiTheme="minorHAnsi" w:cstheme="minorHAnsi"/>
          <w:b/>
          <w:color w:val="252525"/>
          <w:spacing w:val="-5"/>
          <w:szCs w:val="20"/>
        </w:rPr>
        <w:t xml:space="preserve"> </w:t>
      </w:r>
      <w:r>
        <w:rPr>
          <w:rFonts w:asciiTheme="minorHAnsi" w:hAnsiTheme="minorHAnsi" w:cstheme="minorHAnsi"/>
          <w:b/>
          <w:color w:val="252525"/>
          <w:spacing w:val="-5"/>
          <w:szCs w:val="20"/>
        </w:rPr>
        <w:t xml:space="preserve">do (a) </w:t>
      </w:r>
      <w:r w:rsidR="00C430F1" w:rsidRPr="009405F0">
        <w:rPr>
          <w:rFonts w:asciiTheme="minorHAnsi" w:hAnsiTheme="minorHAnsi" w:cstheme="minorHAnsi"/>
          <w:b/>
          <w:color w:val="252525"/>
          <w:szCs w:val="20"/>
        </w:rPr>
        <w:t>requerente)</w:t>
      </w:r>
    </w:p>
    <w:sectPr w:rsidR="00C430F1" w:rsidRPr="00CD5EBD" w:rsidSect="0024436C">
      <w:headerReference w:type="default" r:id="rId8"/>
      <w:footerReference w:type="default" r:id="rId9"/>
      <w:pgSz w:w="11906" w:h="16838" w:code="9"/>
      <w:pgMar w:top="720" w:right="720" w:bottom="720" w:left="72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F44D1" w14:textId="77777777" w:rsidR="00257D0D" w:rsidRDefault="00257D0D" w:rsidP="00685AC5">
      <w:pPr>
        <w:spacing w:after="0" w:line="240" w:lineRule="auto"/>
      </w:pPr>
      <w:r>
        <w:separator/>
      </w:r>
    </w:p>
  </w:endnote>
  <w:endnote w:type="continuationSeparator" w:id="0">
    <w:p w14:paraId="565AF8CA" w14:textId="77777777" w:rsidR="00257D0D" w:rsidRDefault="00257D0D" w:rsidP="0068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adea">
    <w:altName w:val="Calibri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7386062"/>
  <w:bookmarkStart w:id="1" w:name="_Hlk67386063"/>
  <w:p w14:paraId="1094BCD7" w14:textId="50E2C23F" w:rsidR="00040AD5" w:rsidRPr="00D176C2" w:rsidRDefault="00E5154E" w:rsidP="00B668BC">
    <w:pPr>
      <w:spacing w:after="100" w:afterAutospacing="1" w:line="120" w:lineRule="auto"/>
      <w:rPr>
        <w:sz w:val="14"/>
        <w:szCs w:val="14"/>
      </w:rPr>
    </w:pPr>
    <w:r w:rsidRPr="00040AD5">
      <w:rPr>
        <w:noProof/>
        <w:color w:val="00B050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C9C8CE" wp14:editId="73296D1C">
              <wp:simplePos x="0" y="0"/>
              <wp:positionH relativeFrom="page">
                <wp:posOffset>16510</wp:posOffset>
              </wp:positionH>
              <wp:positionV relativeFrom="paragraph">
                <wp:posOffset>156845</wp:posOffset>
              </wp:positionV>
              <wp:extent cx="7543800" cy="0"/>
              <wp:effectExtent l="0" t="0" r="0" b="0"/>
              <wp:wrapNone/>
              <wp:docPr id="12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484DC2" id="Conector reto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3pt,12.35pt" to="5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" strokecolor="#c00000" strokeweight="1.5pt">
              <v:stroke joinstyle="miter"/>
              <w10:wrap anchorx="page"/>
            </v:line>
          </w:pict>
        </mc:Fallback>
      </mc:AlternateContent>
    </w:r>
  </w:p>
  <w:p w14:paraId="3D20BE58" w14:textId="74966328" w:rsidR="007C0EF9" w:rsidRPr="00D176C2" w:rsidRDefault="007C0EF9" w:rsidP="008952E3">
    <w:pPr>
      <w:spacing w:after="0" w:line="360" w:lineRule="auto"/>
      <w:jc w:val="center"/>
      <w:rPr>
        <w:sz w:val="14"/>
        <w:szCs w:val="14"/>
      </w:rPr>
    </w:pPr>
    <w:r w:rsidRPr="00D176C2">
      <w:rPr>
        <w:sz w:val="14"/>
        <w:szCs w:val="14"/>
      </w:rPr>
      <w:t xml:space="preserve">Rua </w:t>
    </w:r>
    <w:r w:rsidR="00BD4AE2">
      <w:rPr>
        <w:sz w:val="14"/>
        <w:szCs w:val="14"/>
      </w:rPr>
      <w:t>Professor José Seabra</w:t>
    </w:r>
    <w:r w:rsidR="00BD60A3">
      <w:rPr>
        <w:sz w:val="14"/>
        <w:szCs w:val="14"/>
      </w:rPr>
      <w:t xml:space="preserve">, nº </w:t>
    </w:r>
    <w:r w:rsidR="00BD4AE2">
      <w:rPr>
        <w:sz w:val="14"/>
        <w:szCs w:val="14"/>
      </w:rPr>
      <w:t>316</w:t>
    </w:r>
    <w:r w:rsidRPr="00D176C2">
      <w:rPr>
        <w:sz w:val="14"/>
        <w:szCs w:val="14"/>
      </w:rPr>
      <w:t xml:space="preserve"> | </w:t>
    </w:r>
    <w:r w:rsidR="00BD4AE2">
      <w:rPr>
        <w:sz w:val="14"/>
        <w:szCs w:val="14"/>
      </w:rPr>
      <w:t>Recanto dos Pássaros</w:t>
    </w:r>
    <w:r w:rsidRPr="00D176C2">
      <w:rPr>
        <w:sz w:val="14"/>
        <w:szCs w:val="14"/>
      </w:rPr>
      <w:t xml:space="preserve"> | Barreiras</w:t>
    </w:r>
    <w:r w:rsidR="008952E3">
      <w:rPr>
        <w:sz w:val="14"/>
        <w:szCs w:val="14"/>
      </w:rPr>
      <w:t xml:space="preserve"> </w:t>
    </w:r>
    <w:r w:rsidRPr="00D176C2">
      <w:rPr>
        <w:sz w:val="14"/>
        <w:szCs w:val="14"/>
      </w:rPr>
      <w:t>C</w:t>
    </w:r>
    <w:r w:rsidR="00BD60A3">
      <w:rPr>
        <w:sz w:val="14"/>
        <w:szCs w:val="14"/>
      </w:rPr>
      <w:t>EP</w:t>
    </w:r>
    <w:r w:rsidRPr="00D176C2">
      <w:rPr>
        <w:sz w:val="14"/>
        <w:szCs w:val="14"/>
      </w:rPr>
      <w:t>:</w:t>
    </w:r>
    <w:r w:rsidR="00BD60A3">
      <w:rPr>
        <w:sz w:val="14"/>
        <w:szCs w:val="14"/>
      </w:rPr>
      <w:t xml:space="preserve"> 478</w:t>
    </w:r>
    <w:r w:rsidR="00BD4AE2">
      <w:rPr>
        <w:sz w:val="14"/>
        <w:szCs w:val="14"/>
      </w:rPr>
      <w:t>08</w:t>
    </w:r>
    <w:r w:rsidR="00BD60A3">
      <w:rPr>
        <w:sz w:val="14"/>
        <w:szCs w:val="14"/>
      </w:rPr>
      <w:t>-0</w:t>
    </w:r>
    <w:r w:rsidR="00BD4AE2">
      <w:rPr>
        <w:sz w:val="14"/>
        <w:szCs w:val="14"/>
      </w:rPr>
      <w:t>21</w:t>
    </w:r>
    <w:r w:rsidR="00BD60A3">
      <w:rPr>
        <w:sz w:val="14"/>
        <w:szCs w:val="14"/>
      </w:rPr>
      <w:t xml:space="preserve">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D0D8E" w14:textId="77777777" w:rsidR="00257D0D" w:rsidRDefault="00257D0D" w:rsidP="00685AC5">
      <w:pPr>
        <w:spacing w:after="0" w:line="240" w:lineRule="auto"/>
      </w:pPr>
      <w:r>
        <w:separator/>
      </w:r>
    </w:p>
  </w:footnote>
  <w:footnote w:type="continuationSeparator" w:id="0">
    <w:p w14:paraId="334CC3F3" w14:textId="77777777" w:rsidR="00257D0D" w:rsidRDefault="00257D0D" w:rsidP="00685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3"/>
      <w:gridCol w:w="6826"/>
    </w:tblGrid>
    <w:tr w:rsidR="00252A6D" w14:paraId="42FE7A0C" w14:textId="77777777" w:rsidTr="007F1519">
      <w:tc>
        <w:tcPr>
          <w:tcW w:w="1463" w:type="dxa"/>
        </w:tcPr>
        <w:p w14:paraId="46C39A28" w14:textId="77777777" w:rsidR="00252A6D" w:rsidRDefault="00252A6D" w:rsidP="00252A6D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719B9E5A" wp14:editId="14261058">
                <wp:extent cx="619125" cy="784227"/>
                <wp:effectExtent l="0" t="0" r="0" b="0"/>
                <wp:docPr id="3" name="Imagem 3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200" cy="79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14:paraId="5C16DC2A" w14:textId="17A023C4" w:rsidR="00252A6D" w:rsidRDefault="00252A6D" w:rsidP="00D176C2">
          <w:pPr>
            <w:rPr>
              <w:b/>
            </w:rPr>
          </w:pPr>
        </w:p>
        <w:p w14:paraId="6264FD15" w14:textId="77777777" w:rsidR="00F2312B" w:rsidRPr="00A4184E" w:rsidRDefault="00F2312B" w:rsidP="00D176C2">
          <w:pPr>
            <w:rPr>
              <w:rFonts w:asciiTheme="majorHAnsi" w:hAnsiTheme="majorHAnsi" w:cstheme="majorHAnsi"/>
              <w:b/>
              <w:sz w:val="24"/>
              <w:szCs w:val="24"/>
            </w:rPr>
          </w:pPr>
        </w:p>
        <w:p w14:paraId="74092CD1" w14:textId="77777777" w:rsidR="00D176C2" w:rsidRPr="00A4184E" w:rsidRDefault="00D176C2" w:rsidP="00D176C2">
          <w:pPr>
            <w:rPr>
              <w:rFonts w:asciiTheme="majorHAnsi" w:hAnsiTheme="majorHAnsi" w:cstheme="majorHAnsi"/>
              <w:b/>
              <w:sz w:val="24"/>
              <w:szCs w:val="24"/>
            </w:rPr>
          </w:pPr>
          <w:r w:rsidRPr="00A4184E">
            <w:rPr>
              <w:rFonts w:asciiTheme="majorHAnsi" w:hAnsiTheme="majorHAnsi" w:cstheme="majorHAnsi"/>
              <w:b/>
              <w:sz w:val="24"/>
              <w:szCs w:val="24"/>
            </w:rPr>
            <w:t>UNIVERSIDADE FEDERAL DO OESTE DA BAHIA</w:t>
          </w:r>
        </w:p>
        <w:p w14:paraId="49AF6229" w14:textId="585A89A1" w:rsidR="00252A6D" w:rsidRDefault="00BD4AE2" w:rsidP="009440F5">
          <w:pPr>
            <w:rPr>
              <w:rFonts w:asciiTheme="majorHAnsi" w:hAnsiTheme="majorHAnsi" w:cstheme="majorHAnsi"/>
              <w:bCs/>
              <w:sz w:val="24"/>
              <w:szCs w:val="24"/>
            </w:rPr>
          </w:pPr>
          <w:r w:rsidRPr="00A4184E">
            <w:rPr>
              <w:rFonts w:asciiTheme="majorHAnsi" w:hAnsiTheme="majorHAnsi" w:cstheme="majorHAnsi"/>
              <w:bCs/>
              <w:sz w:val="24"/>
              <w:szCs w:val="24"/>
            </w:rPr>
            <w:t>Secretaria Acadêmica</w:t>
          </w:r>
          <w:r w:rsidR="008952E3">
            <w:rPr>
              <w:rFonts w:asciiTheme="majorHAnsi" w:hAnsiTheme="majorHAnsi" w:cstheme="majorHAnsi"/>
              <w:bCs/>
              <w:sz w:val="24"/>
              <w:szCs w:val="24"/>
            </w:rPr>
            <w:t xml:space="preserve"> - SA</w:t>
          </w:r>
        </w:p>
        <w:p w14:paraId="1F094DE8" w14:textId="5607DD4A" w:rsidR="009405F0" w:rsidRPr="00A4184E" w:rsidRDefault="009405F0" w:rsidP="009440F5">
          <w:pPr>
            <w:rPr>
              <w:bCs/>
            </w:rPr>
          </w:pPr>
          <w:r>
            <w:rPr>
              <w:rFonts w:asciiTheme="majorHAnsi" w:hAnsiTheme="majorHAnsi" w:cstheme="majorHAnsi"/>
              <w:bCs/>
              <w:sz w:val="24"/>
              <w:szCs w:val="24"/>
            </w:rPr>
            <w:t>Coordenadoria de Registro e Emissão de Documentos</w:t>
          </w:r>
          <w:r w:rsidR="008952E3">
            <w:rPr>
              <w:rFonts w:asciiTheme="majorHAnsi" w:hAnsiTheme="majorHAnsi" w:cstheme="majorHAnsi"/>
              <w:bCs/>
              <w:sz w:val="24"/>
              <w:szCs w:val="24"/>
            </w:rPr>
            <w:t xml:space="preserve"> - CRED</w:t>
          </w:r>
        </w:p>
      </w:tc>
    </w:tr>
  </w:tbl>
  <w:p w14:paraId="379D041D" w14:textId="77777777" w:rsidR="00685AC5" w:rsidRDefault="00685AC5" w:rsidP="009440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72527E"/>
    <w:multiLevelType w:val="hybridMultilevel"/>
    <w:tmpl w:val="E228A24A"/>
    <w:lvl w:ilvl="0" w:tplc="0B5C4D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25380"/>
    <w:multiLevelType w:val="hybridMultilevel"/>
    <w:tmpl w:val="B40A9582"/>
    <w:lvl w:ilvl="0" w:tplc="259411F4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405004">
    <w:abstractNumId w:val="0"/>
  </w:num>
  <w:num w:numId="2" w16cid:durableId="159523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C5"/>
    <w:rsid w:val="00040AD5"/>
    <w:rsid w:val="0005694D"/>
    <w:rsid w:val="000649CD"/>
    <w:rsid w:val="00093564"/>
    <w:rsid w:val="000A65C4"/>
    <w:rsid w:val="000D453C"/>
    <w:rsid w:val="00145290"/>
    <w:rsid w:val="001D52C2"/>
    <w:rsid w:val="0024436C"/>
    <w:rsid w:val="00252A6D"/>
    <w:rsid w:val="00257D0D"/>
    <w:rsid w:val="00263131"/>
    <w:rsid w:val="002B4687"/>
    <w:rsid w:val="002B71B4"/>
    <w:rsid w:val="002F0FDD"/>
    <w:rsid w:val="002F4A97"/>
    <w:rsid w:val="0030512F"/>
    <w:rsid w:val="00305FDF"/>
    <w:rsid w:val="003451AD"/>
    <w:rsid w:val="0034693D"/>
    <w:rsid w:val="003561C6"/>
    <w:rsid w:val="00425736"/>
    <w:rsid w:val="004442B3"/>
    <w:rsid w:val="004449BB"/>
    <w:rsid w:val="00453B8B"/>
    <w:rsid w:val="004A1898"/>
    <w:rsid w:val="004D461B"/>
    <w:rsid w:val="005B2F01"/>
    <w:rsid w:val="005C236B"/>
    <w:rsid w:val="005D5137"/>
    <w:rsid w:val="005F5E9C"/>
    <w:rsid w:val="00624358"/>
    <w:rsid w:val="00685AC5"/>
    <w:rsid w:val="006A7FBD"/>
    <w:rsid w:val="006B4310"/>
    <w:rsid w:val="00744D88"/>
    <w:rsid w:val="00765C3F"/>
    <w:rsid w:val="00794844"/>
    <w:rsid w:val="007A055D"/>
    <w:rsid w:val="007A609A"/>
    <w:rsid w:val="007B60BE"/>
    <w:rsid w:val="007C0EF9"/>
    <w:rsid w:val="007C3C16"/>
    <w:rsid w:val="007F1519"/>
    <w:rsid w:val="00846E5E"/>
    <w:rsid w:val="008952E3"/>
    <w:rsid w:val="008C0AD2"/>
    <w:rsid w:val="009405F0"/>
    <w:rsid w:val="009440F5"/>
    <w:rsid w:val="00A3057B"/>
    <w:rsid w:val="00A4184E"/>
    <w:rsid w:val="00A74F5F"/>
    <w:rsid w:val="00AA4D7E"/>
    <w:rsid w:val="00AB3CF8"/>
    <w:rsid w:val="00B407BC"/>
    <w:rsid w:val="00B56071"/>
    <w:rsid w:val="00B668BC"/>
    <w:rsid w:val="00B87517"/>
    <w:rsid w:val="00BD4AE2"/>
    <w:rsid w:val="00BD60A3"/>
    <w:rsid w:val="00BF1C94"/>
    <w:rsid w:val="00C04D35"/>
    <w:rsid w:val="00C430F1"/>
    <w:rsid w:val="00C453E0"/>
    <w:rsid w:val="00C517EC"/>
    <w:rsid w:val="00C97822"/>
    <w:rsid w:val="00CD5EBD"/>
    <w:rsid w:val="00CE2A27"/>
    <w:rsid w:val="00D00A73"/>
    <w:rsid w:val="00D176C2"/>
    <w:rsid w:val="00D22491"/>
    <w:rsid w:val="00D47733"/>
    <w:rsid w:val="00E24B80"/>
    <w:rsid w:val="00E42354"/>
    <w:rsid w:val="00E5154E"/>
    <w:rsid w:val="00E67CC3"/>
    <w:rsid w:val="00EC373B"/>
    <w:rsid w:val="00F2312B"/>
    <w:rsid w:val="00F25B8F"/>
    <w:rsid w:val="00F37679"/>
    <w:rsid w:val="00F7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CD78E"/>
  <w15:chartTrackingRefBased/>
  <w15:docId w15:val="{6D4A7322-B9A0-46AF-AC1F-00D80689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6C2"/>
    <w:rPr>
      <w:rFonts w:ascii="Caladea" w:hAnsi="Caladea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C04D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AB3CF8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12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5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5AC5"/>
  </w:style>
  <w:style w:type="paragraph" w:styleId="Rodap">
    <w:name w:val="footer"/>
    <w:basedOn w:val="Normal"/>
    <w:link w:val="RodapChar"/>
    <w:uiPriority w:val="99"/>
    <w:unhideWhenUsed/>
    <w:rsid w:val="00685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5AC5"/>
  </w:style>
  <w:style w:type="table" w:styleId="Tabelacomgrade">
    <w:name w:val="Table Grid"/>
    <w:basedOn w:val="Tabelanormal"/>
    <w:uiPriority w:val="59"/>
    <w:rsid w:val="0025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D7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176C2"/>
    <w:pPr>
      <w:spacing w:after="0" w:line="240" w:lineRule="auto"/>
    </w:pPr>
    <w:rPr>
      <w:rFonts w:ascii="Caladea" w:hAnsi="Caladea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C04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D176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7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76C2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D176C2"/>
    <w:rPr>
      <w:rFonts w:eastAsiaTheme="minorEastAsia"/>
      <w:color w:val="5A5A5A" w:themeColor="text1" w:themeTint="A5"/>
      <w:spacing w:val="15"/>
    </w:rPr>
  </w:style>
  <w:style w:type="table" w:styleId="TabeladeGradeClara">
    <w:name w:val="Grid Table Light"/>
    <w:basedOn w:val="Tabelanormal"/>
    <w:uiPriority w:val="40"/>
    <w:rsid w:val="007B60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grafodaLista">
    <w:name w:val="List Paragraph"/>
    <w:basedOn w:val="Normal"/>
    <w:uiPriority w:val="34"/>
    <w:qFormat/>
    <w:rsid w:val="002B468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rsid w:val="00263131"/>
    <w:pPr>
      <w:spacing w:after="0" w:line="240" w:lineRule="auto"/>
      <w:ind w:left="356" w:hanging="356"/>
    </w:pPr>
    <w:rPr>
      <w:rFonts w:ascii="Bookman Old Style" w:eastAsia="Times New Roman" w:hAnsi="Bookman Old Style" w:cs="Times New Roman"/>
      <w:sz w:val="1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63131"/>
    <w:rPr>
      <w:rFonts w:ascii="Bookman Old Style" w:eastAsia="Times New Roman" w:hAnsi="Bookman Old Style" w:cs="Times New Roman"/>
      <w:sz w:val="1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63131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rsid w:val="00AB3CF8"/>
    <w:rPr>
      <w:rFonts w:ascii="Arial" w:eastAsia="Times New Roman" w:hAnsi="Arial" w:cs="Times New Roman"/>
      <w:b/>
      <w:sz w:val="12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5B2F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2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lang w:val="pt-PT"/>
    </w:rPr>
  </w:style>
  <w:style w:type="paragraph" w:styleId="Corpodetexto">
    <w:name w:val="Body Text"/>
    <w:basedOn w:val="Normal"/>
    <w:link w:val="CorpodetextoChar"/>
    <w:uiPriority w:val="99"/>
    <w:unhideWhenUsed/>
    <w:rsid w:val="00C430F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430F1"/>
    <w:rPr>
      <w:rFonts w:ascii="Caladea" w:hAnsi="Calade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2088C-6A06-4313-AAD9-F2F22A32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Miranda Moreira</dc:creator>
  <cp:keywords/>
  <dc:description/>
  <cp:lastModifiedBy>Amanda S. Lima</cp:lastModifiedBy>
  <cp:revision>7</cp:revision>
  <cp:lastPrinted>2021-05-27T12:52:00Z</cp:lastPrinted>
  <dcterms:created xsi:type="dcterms:W3CDTF">2023-08-08T18:14:00Z</dcterms:created>
  <dcterms:modified xsi:type="dcterms:W3CDTF">2024-12-06T18:55:00Z</dcterms:modified>
</cp:coreProperties>
</file>