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D302" w14:textId="78B09E39" w:rsidR="006D19F0" w:rsidRPr="00274E81" w:rsidRDefault="008A5F37">
      <w:pPr>
        <w:spacing w:after="280" w:line="265" w:lineRule="auto"/>
        <w:ind w:left="64" w:right="54"/>
        <w:jc w:val="center"/>
        <w:rPr>
          <w:color w:val="auto"/>
        </w:rPr>
      </w:pPr>
      <w:r w:rsidRPr="00274E81">
        <w:rPr>
          <w:b/>
          <w:color w:val="auto"/>
        </w:rPr>
        <w:t>ANEXO V</w:t>
      </w:r>
    </w:p>
    <w:p w14:paraId="13A1B691" w14:textId="77777777" w:rsidR="006D19F0" w:rsidRPr="00274E81" w:rsidRDefault="008A5F37">
      <w:pPr>
        <w:pStyle w:val="Ttulo1"/>
        <w:numPr>
          <w:ilvl w:val="0"/>
          <w:numId w:val="0"/>
        </w:numPr>
        <w:spacing w:after="616"/>
        <w:ind w:left="15"/>
        <w:jc w:val="both"/>
        <w:rPr>
          <w:color w:val="auto"/>
        </w:rPr>
      </w:pPr>
      <w:r w:rsidRPr="00274E81">
        <w:rPr>
          <w:color w:val="auto"/>
        </w:rPr>
        <w:t>DECLARAÇÃO DE REALIZAÇÃO DE COLETA SELETIVA CIDADÃ EM SETOR PÚBLICO E PRIVADO</w:t>
      </w:r>
    </w:p>
    <w:p w14:paraId="3DE58D0D" w14:textId="77777777" w:rsidR="006D19F0" w:rsidRPr="00274E81" w:rsidRDefault="008A5F37">
      <w:pPr>
        <w:spacing w:line="282" w:lineRule="auto"/>
        <w:ind w:left="-5" w:right="0"/>
        <w:rPr>
          <w:color w:val="auto"/>
        </w:rPr>
      </w:pPr>
      <w:r w:rsidRPr="00274E81">
        <w:rPr>
          <w:color w:val="auto"/>
        </w:rPr>
        <w:t>Eu, ________________________________________________(nome do representante legal da Instituição pública ou privada) declaro para os devidos fins comprobatórios que a ___________________________________________________________________________</w:t>
      </w:r>
    </w:p>
    <w:p w14:paraId="2A610FCB" w14:textId="77777777" w:rsidR="006D19F0" w:rsidRPr="00274E81" w:rsidRDefault="008A5F37">
      <w:pPr>
        <w:spacing w:after="1332" w:line="289" w:lineRule="auto"/>
        <w:ind w:left="-5" w:right="0"/>
        <w:rPr>
          <w:color w:val="auto"/>
        </w:rPr>
      </w:pPr>
      <w:r w:rsidRPr="00274E81">
        <w:rPr>
          <w:color w:val="auto"/>
        </w:rPr>
        <w:t>(nome da Associação/Cooperativa de Catadores) realiza a Coleta Seletiva Cidadã na ____________________________________________________________(nome da Instituição Pública ou Privada), CNPJ ___________________, desde________________.</w:t>
      </w:r>
    </w:p>
    <w:p w14:paraId="68A7954B" w14:textId="77777777" w:rsidR="006D19F0" w:rsidRPr="00274E81" w:rsidRDefault="008A5F37">
      <w:pPr>
        <w:spacing w:after="10" w:line="266" w:lineRule="auto"/>
        <w:ind w:left="1585" w:right="1575"/>
        <w:jc w:val="center"/>
        <w:rPr>
          <w:color w:val="auto"/>
        </w:rPr>
      </w:pPr>
      <w:r w:rsidRPr="00274E81">
        <w:rPr>
          <w:color w:val="auto"/>
        </w:rPr>
        <w:t>_________________________________________ Assinatura</w:t>
      </w:r>
    </w:p>
    <w:p w14:paraId="753A5146" w14:textId="77777777" w:rsidR="003B619E" w:rsidRPr="00274E81" w:rsidRDefault="008A5F37">
      <w:pPr>
        <w:spacing w:after="23" w:line="266" w:lineRule="auto"/>
        <w:ind w:left="2181" w:right="2171"/>
        <w:jc w:val="center"/>
        <w:rPr>
          <w:color w:val="auto"/>
        </w:rPr>
      </w:pPr>
      <w:r w:rsidRPr="00274E81">
        <w:rPr>
          <w:color w:val="auto"/>
        </w:rPr>
        <w:t xml:space="preserve">__________________________________ </w:t>
      </w:r>
    </w:p>
    <w:p w14:paraId="00174115" w14:textId="2FD40E6E" w:rsidR="006D19F0" w:rsidRPr="00274E81" w:rsidRDefault="008A5F37">
      <w:pPr>
        <w:spacing w:after="23" w:line="266" w:lineRule="auto"/>
        <w:ind w:left="2181" w:right="2171"/>
        <w:jc w:val="center"/>
        <w:rPr>
          <w:color w:val="auto"/>
        </w:rPr>
      </w:pPr>
      <w:r w:rsidRPr="00274E81">
        <w:rPr>
          <w:color w:val="auto"/>
        </w:rPr>
        <w:t>(Nome do representante da Instituição)</w:t>
      </w:r>
    </w:p>
    <w:p w14:paraId="23E0A906" w14:textId="7F6BD592" w:rsidR="00216AD5" w:rsidRPr="00274E81" w:rsidRDefault="008A5F37" w:rsidP="000162E1">
      <w:pPr>
        <w:spacing w:after="281" w:line="259" w:lineRule="auto"/>
        <w:ind w:right="120"/>
        <w:jc w:val="center"/>
        <w:rPr>
          <w:b/>
          <w:color w:val="auto"/>
        </w:rPr>
      </w:pPr>
      <w:r w:rsidRPr="00274E81">
        <w:rPr>
          <w:color w:val="auto"/>
        </w:rPr>
        <w:t>CNPJ: _________________________</w:t>
      </w:r>
    </w:p>
    <w:sectPr w:rsidR="00216AD5" w:rsidRPr="00274E81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229A65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E32FCF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970481347">
    <w:abstractNumId w:val="0"/>
  </w:num>
  <w:num w:numId="2" w16cid:durableId="1511793047">
    <w:abstractNumId w:val="2"/>
  </w:num>
  <w:num w:numId="3" w16cid:durableId="1183980258">
    <w:abstractNumId w:val="10"/>
  </w:num>
  <w:num w:numId="4" w16cid:durableId="1284925386">
    <w:abstractNumId w:val="7"/>
  </w:num>
  <w:num w:numId="5" w16cid:durableId="1421486178">
    <w:abstractNumId w:val="12"/>
  </w:num>
  <w:num w:numId="6" w16cid:durableId="586811182">
    <w:abstractNumId w:val="13"/>
  </w:num>
  <w:num w:numId="7" w16cid:durableId="912200681">
    <w:abstractNumId w:val="9"/>
  </w:num>
  <w:num w:numId="8" w16cid:durableId="431241227">
    <w:abstractNumId w:val="3"/>
  </w:num>
  <w:num w:numId="9" w16cid:durableId="670522340">
    <w:abstractNumId w:val="1"/>
  </w:num>
  <w:num w:numId="10" w16cid:durableId="1538810911">
    <w:abstractNumId w:val="8"/>
  </w:num>
  <w:num w:numId="11" w16cid:durableId="1011907540">
    <w:abstractNumId w:val="11"/>
  </w:num>
  <w:num w:numId="12" w16cid:durableId="1172721478">
    <w:abstractNumId w:val="6"/>
  </w:num>
  <w:num w:numId="13" w16cid:durableId="1494182590">
    <w:abstractNumId w:val="14"/>
  </w:num>
  <w:num w:numId="14" w16cid:durableId="980618795">
    <w:abstractNumId w:val="5"/>
  </w:num>
  <w:num w:numId="15" w16cid:durableId="683482231">
    <w:abstractNumId w:val="4"/>
  </w:num>
  <w:num w:numId="16" w16cid:durableId="1342008901">
    <w:abstractNumId w:val="15"/>
  </w:num>
  <w:num w:numId="17" w16cid:durableId="413865711">
    <w:abstractNumId w:val="6"/>
    <w:lvlOverride w:ilvl="0">
      <w:startOverride w:val="1"/>
    </w:lvlOverride>
  </w:num>
  <w:num w:numId="18" w16cid:durableId="2053385551">
    <w:abstractNumId w:val="6"/>
  </w:num>
  <w:num w:numId="19" w16cid:durableId="1334648477">
    <w:abstractNumId w:val="6"/>
    <w:lvlOverride w:ilvl="0">
      <w:startOverride w:val="1"/>
    </w:lvlOverride>
  </w:num>
  <w:num w:numId="20" w16cid:durableId="1291858091">
    <w:abstractNumId w:val="6"/>
  </w:num>
  <w:num w:numId="21" w16cid:durableId="1869221377">
    <w:abstractNumId w:val="6"/>
    <w:lvlOverride w:ilvl="0">
      <w:startOverride w:val="1"/>
    </w:lvlOverride>
  </w:num>
  <w:num w:numId="22" w16cid:durableId="47922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162E1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6AE0"/>
    <w:rsid w:val="00302F06"/>
    <w:rsid w:val="00307572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B619E"/>
    <w:rsid w:val="003C2C68"/>
    <w:rsid w:val="003C62D3"/>
    <w:rsid w:val="003E1760"/>
    <w:rsid w:val="0040198D"/>
    <w:rsid w:val="00434276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72C07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710630"/>
    <w:rsid w:val="00761015"/>
    <w:rsid w:val="007710F1"/>
    <w:rsid w:val="0079077A"/>
    <w:rsid w:val="007A6FF8"/>
    <w:rsid w:val="007B2706"/>
    <w:rsid w:val="0080000C"/>
    <w:rsid w:val="0082709C"/>
    <w:rsid w:val="008326EB"/>
    <w:rsid w:val="00837FC3"/>
    <w:rsid w:val="008517AE"/>
    <w:rsid w:val="008566E7"/>
    <w:rsid w:val="00877F9C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0FD9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7937"/>
    <w:rsid w:val="00B4658F"/>
    <w:rsid w:val="00B61896"/>
    <w:rsid w:val="00BA0A6F"/>
    <w:rsid w:val="00C10C20"/>
    <w:rsid w:val="00C1177B"/>
    <w:rsid w:val="00C174DC"/>
    <w:rsid w:val="00C32789"/>
    <w:rsid w:val="00C70561"/>
    <w:rsid w:val="00C712CE"/>
    <w:rsid w:val="00C74D98"/>
    <w:rsid w:val="00CB265B"/>
    <w:rsid w:val="00CC198C"/>
    <w:rsid w:val="00CC406C"/>
    <w:rsid w:val="00CE7319"/>
    <w:rsid w:val="00CF2AD6"/>
    <w:rsid w:val="00D350B9"/>
    <w:rsid w:val="00D40636"/>
    <w:rsid w:val="00D47268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720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4</cp:revision>
  <cp:lastPrinted>2024-12-27T20:33:00Z</cp:lastPrinted>
  <dcterms:created xsi:type="dcterms:W3CDTF">2024-12-27T21:40:00Z</dcterms:created>
  <dcterms:modified xsi:type="dcterms:W3CDTF">2024-12-27T21:42:00Z</dcterms:modified>
</cp:coreProperties>
</file>