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6B47C2" w:rsidRPr="00A774E6" w14:paraId="67151469" w14:textId="77777777" w:rsidTr="00257DFB">
        <w:tc>
          <w:tcPr>
            <w:tcW w:w="9640" w:type="dxa"/>
            <w:gridSpan w:val="3"/>
          </w:tcPr>
          <w:p w14:paraId="66B5CA0C" w14:textId="77777777" w:rsidR="006B47C2" w:rsidRPr="00A774E6" w:rsidRDefault="006B47C2" w:rsidP="00257DF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6B47C2" w:rsidRPr="00A774E6" w14:paraId="20481019" w14:textId="77777777" w:rsidTr="00257DFB">
        <w:tc>
          <w:tcPr>
            <w:tcW w:w="9640" w:type="dxa"/>
            <w:gridSpan w:val="3"/>
          </w:tcPr>
          <w:p w14:paraId="2EBCE91F" w14:textId="77777777" w:rsidR="006B47C2" w:rsidRPr="00A774E6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(identificação do número e ano do instrumento)</w:t>
            </w:r>
            <w:r w:rsidRPr="00A774E6">
              <w:rPr>
                <w:rFonts w:cstheme="minorHAnsi"/>
                <w:sz w:val="24"/>
                <w:szCs w:val="24"/>
              </w:rPr>
              <w:t xml:space="preserve">, celebrado entre 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(identificação da </w:t>
            </w:r>
            <w:r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U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nidade </w:t>
            </w:r>
            <w:r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D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escentralizadora)</w:t>
            </w:r>
            <w:r w:rsidRPr="00A774E6">
              <w:rPr>
                <w:rFonts w:cstheme="minorHAnsi"/>
                <w:sz w:val="24"/>
                <w:szCs w:val="24"/>
              </w:rPr>
              <w:t xml:space="preserve"> e o 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(identificação da </w:t>
            </w:r>
            <w:r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U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nidade </w:t>
            </w:r>
            <w:r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D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escentralizada)</w:t>
            </w:r>
            <w:r w:rsidRPr="00B46391">
              <w:rPr>
                <w:rFonts w:cstheme="minorHAnsi"/>
                <w:sz w:val="24"/>
                <w:szCs w:val="24"/>
              </w:rPr>
              <w:t>,</w:t>
            </w:r>
            <w:r w:rsidRPr="00B46391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A774E6">
              <w:rPr>
                <w:rFonts w:cstheme="minorHAnsi"/>
                <w:sz w:val="24"/>
                <w:szCs w:val="24"/>
              </w:rPr>
              <w:t xml:space="preserve">para execução do objeto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(descrição do objeto pactuado)</w:t>
            </w:r>
            <w:r w:rsidRPr="00C46E2A">
              <w:rPr>
                <w:rFonts w:cstheme="minorHAnsi"/>
                <w:color w:val="2F5496" w:themeColor="accent1" w:themeShade="BF"/>
                <w:sz w:val="24"/>
                <w:szCs w:val="24"/>
              </w:rPr>
              <w:t>.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B47C2" w:rsidRPr="00A774E6" w14:paraId="5F15A67B" w14:textId="77777777" w:rsidTr="00257DFB">
        <w:tc>
          <w:tcPr>
            <w:tcW w:w="9640" w:type="dxa"/>
            <w:gridSpan w:val="3"/>
          </w:tcPr>
          <w:p w14:paraId="079E4DA7" w14:textId="77777777" w:rsidR="006B47C2" w:rsidRPr="00A774E6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B47C2" w:rsidRPr="00A774E6" w14:paraId="183F9E68" w14:textId="77777777" w:rsidTr="00257DFB">
        <w:tc>
          <w:tcPr>
            <w:tcW w:w="9640" w:type="dxa"/>
            <w:gridSpan w:val="3"/>
          </w:tcPr>
          <w:p w14:paraId="5CA099F8" w14:textId="77777777" w:rsidR="006B47C2" w:rsidRPr="00A774E6" w:rsidRDefault="006B47C2" w:rsidP="00257DF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6B47C2" w:rsidRPr="00A774E6" w14:paraId="0B11458C" w14:textId="77777777" w:rsidTr="00257DFB">
        <w:tc>
          <w:tcPr>
            <w:tcW w:w="9640" w:type="dxa"/>
            <w:gridSpan w:val="3"/>
          </w:tcPr>
          <w:p w14:paraId="5BACB10E" w14:textId="77777777" w:rsidR="006B47C2" w:rsidRPr="00A774E6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 w:rsidR="006B47C2" w:rsidRPr="00A774E6" w14:paraId="6405BCC1" w14:textId="77777777" w:rsidTr="00257DFB">
        <w:tc>
          <w:tcPr>
            <w:tcW w:w="9640" w:type="dxa"/>
            <w:gridSpan w:val="3"/>
          </w:tcPr>
          <w:p w14:paraId="30A5CF12" w14:textId="77777777" w:rsidR="006B47C2" w:rsidRPr="00A774E6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 w:rsidR="006B47C2" w:rsidRPr="00A774E6" w14:paraId="3760F2DD" w14:textId="77777777" w:rsidTr="00257DFB">
        <w:tc>
          <w:tcPr>
            <w:tcW w:w="9640" w:type="dxa"/>
            <w:gridSpan w:val="3"/>
          </w:tcPr>
          <w:p w14:paraId="4B272270" w14:textId="77777777" w:rsidR="006B47C2" w:rsidRPr="00A774E6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6B47C2" w:rsidRPr="00A774E6" w14:paraId="65A821F9" w14:textId="77777777" w:rsidTr="00257DFB">
        <w:tc>
          <w:tcPr>
            <w:tcW w:w="9640" w:type="dxa"/>
            <w:gridSpan w:val="3"/>
          </w:tcPr>
          <w:p w14:paraId="1D51C966" w14:textId="77777777" w:rsidR="006B47C2" w:rsidRPr="00A774E6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 w:rsidR="006B47C2" w:rsidRPr="00A774E6" w14:paraId="01704351" w14:textId="77777777" w:rsidTr="00257DFB">
        <w:tc>
          <w:tcPr>
            <w:tcW w:w="9640" w:type="dxa"/>
            <w:gridSpan w:val="3"/>
          </w:tcPr>
          <w:p w14:paraId="7E2C3814" w14:textId="77777777" w:rsidR="006B47C2" w:rsidRPr="00A774E6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 w:rsidR="006B47C2" w:rsidRPr="00A774E6" w14:paraId="222D4D40" w14:textId="77777777" w:rsidTr="00257DFB">
        <w:tc>
          <w:tcPr>
            <w:tcW w:w="9640" w:type="dxa"/>
            <w:gridSpan w:val="3"/>
          </w:tcPr>
          <w:p w14:paraId="4AD32B34" w14:textId="77777777" w:rsidR="006B47C2" w:rsidRPr="00A774E6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6B47C2" w:rsidRPr="00EF22E4" w14:paraId="7C8B1E06" w14:textId="77777777" w:rsidTr="00257DFB">
        <w:tc>
          <w:tcPr>
            <w:tcW w:w="9640" w:type="dxa"/>
            <w:gridSpan w:val="3"/>
          </w:tcPr>
          <w:p w14:paraId="3EF949A5" w14:textId="77777777" w:rsidR="006B47C2" w:rsidRPr="00B46391" w:rsidRDefault="006B47C2" w:rsidP="00257DF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4C2FFA">
              <w:rPr>
                <w:b/>
              </w:rPr>
              <w:t>ASPECTOS RELACIONADOS À FORMA DE EXECUÇÃO</w:t>
            </w:r>
          </w:p>
        </w:tc>
      </w:tr>
      <w:tr w:rsidR="006B47C2" w:rsidRPr="00EF22E4" w14:paraId="23F6E5B4" w14:textId="77777777" w:rsidTr="00257DFB">
        <w:tc>
          <w:tcPr>
            <w:tcW w:w="7372" w:type="dxa"/>
            <w:gridSpan w:val="2"/>
          </w:tcPr>
          <w:p w14:paraId="000BB948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direta, por meio da utilização da força de trabalho da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</w:p>
        </w:tc>
        <w:tc>
          <w:tcPr>
            <w:tcW w:w="2268" w:type="dxa"/>
          </w:tcPr>
          <w:p w14:paraId="5CCF9E40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6B47C2" w:rsidRPr="00EF22E4" w14:paraId="272EC6B1" w14:textId="77777777" w:rsidTr="00257DFB">
        <w:tc>
          <w:tcPr>
            <w:tcW w:w="7372" w:type="dxa"/>
            <w:gridSpan w:val="2"/>
          </w:tcPr>
          <w:p w14:paraId="51D6F372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14:paraId="3E463A13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6B47C2" w:rsidRPr="00EF22E4" w14:paraId="61C13F68" w14:textId="77777777" w:rsidTr="00257DFB">
        <w:trPr>
          <w:trHeight w:val="510"/>
        </w:trPr>
        <w:tc>
          <w:tcPr>
            <w:tcW w:w="4820" w:type="dxa"/>
            <w:vMerge w:val="restart"/>
          </w:tcPr>
          <w:p w14:paraId="48893B55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 w14:paraId="53B60D36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0A25A896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6B47C2" w:rsidRPr="00EF22E4" w14:paraId="69F226A8" w14:textId="77777777" w:rsidTr="00257DFB">
        <w:trPr>
          <w:trHeight w:val="510"/>
        </w:trPr>
        <w:tc>
          <w:tcPr>
            <w:tcW w:w="4820" w:type="dxa"/>
            <w:vMerge/>
          </w:tcPr>
          <w:p w14:paraId="4DAA6C78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14:paraId="1E1022D2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6C1482FD" w14:textId="77777777" w:rsidR="006B47C2" w:rsidRDefault="006B47C2" w:rsidP="00257DFB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6B47C2" w:rsidRPr="00A774E6" w14:paraId="719C40CB" w14:textId="77777777" w:rsidTr="00257DFB">
        <w:tc>
          <w:tcPr>
            <w:tcW w:w="9640" w:type="dxa"/>
            <w:gridSpan w:val="3"/>
          </w:tcPr>
          <w:p w14:paraId="09C1F9E3" w14:textId="77777777" w:rsidR="006B47C2" w:rsidRPr="00A774E6" w:rsidRDefault="006B47C2" w:rsidP="00257DF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6B47C2" w:rsidRPr="00A774E6" w14:paraId="7E8BF9E6" w14:textId="77777777" w:rsidTr="00257DFB">
        <w:tc>
          <w:tcPr>
            <w:tcW w:w="9640" w:type="dxa"/>
            <w:gridSpan w:val="3"/>
          </w:tcPr>
          <w:p w14:paraId="126EA8F4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 Meta 1</w:t>
            </w:r>
          </w:p>
          <w:p w14:paraId="3A546033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1FB49E9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4.1.1. Valor gasto com as atividades da meta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304F5121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DE81E86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 xml:space="preserve">4.1.2. Relatório da execução das atividades e produtos previstos para a meta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7CE7FC14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ABE7FC7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 Meta 2</w:t>
            </w:r>
          </w:p>
          <w:p w14:paraId="2938E084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0609FF06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 w14:paraId="48893F34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44A864E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 w14:paraId="4A0F4510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6D951C6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[...]</w:t>
            </w:r>
          </w:p>
          <w:p w14:paraId="1A230667" w14:textId="77777777" w:rsidR="006B47C2" w:rsidRPr="00B62FA4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CB95F5B" w14:textId="77777777" w:rsidR="006B47C2" w:rsidRPr="00A774E6" w:rsidRDefault="006B47C2" w:rsidP="00257DFB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b/>
                <w:bCs/>
                <w:i/>
                <w:color w:val="2F5496" w:themeColor="accent1" w:themeShade="BF"/>
                <w:sz w:val="16"/>
                <w:szCs w:val="16"/>
              </w:rPr>
              <w:t>Observações</w:t>
            </w:r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: deve a unidade descentralizada tratar de eventuais </w:t>
            </w:r>
            <w:proofErr w:type="spellStart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subdescentralizações</w:t>
            </w:r>
            <w:proofErr w:type="spellEnd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, execuções por uso de contratos ou execuções indiretas utilizadas em cada uma das metas acima</w:t>
            </w:r>
          </w:p>
        </w:tc>
      </w:tr>
      <w:tr w:rsidR="006B47C2" w:rsidRPr="00A774E6" w14:paraId="02462F5C" w14:textId="77777777" w:rsidTr="00257DFB">
        <w:tc>
          <w:tcPr>
            <w:tcW w:w="9640" w:type="dxa"/>
            <w:gridSpan w:val="3"/>
          </w:tcPr>
          <w:p w14:paraId="5AFEF692" w14:textId="77777777" w:rsidR="006B47C2" w:rsidRPr="00A774E6" w:rsidRDefault="006B47C2" w:rsidP="00257DFB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lastRenderedPageBreak/>
              <w:t>INFORMAÇÕES COMPLEMENTARES</w:t>
            </w:r>
          </w:p>
        </w:tc>
      </w:tr>
      <w:tr w:rsidR="006B47C2" w:rsidRPr="00A774E6" w14:paraId="0E9F49BD" w14:textId="77777777" w:rsidTr="00257DFB">
        <w:tc>
          <w:tcPr>
            <w:tcW w:w="9640" w:type="dxa"/>
            <w:gridSpan w:val="3"/>
          </w:tcPr>
          <w:p w14:paraId="59939A9C" w14:textId="77777777" w:rsidR="006B47C2" w:rsidRPr="00A774E6" w:rsidRDefault="006B47C2" w:rsidP="00257DFB">
            <w:pPr>
              <w:pStyle w:val="PargrafodaLista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47C2" w:rsidRPr="00A774E6" w14:paraId="1C200063" w14:textId="77777777" w:rsidTr="00257DFB">
        <w:tc>
          <w:tcPr>
            <w:tcW w:w="9640" w:type="dxa"/>
            <w:gridSpan w:val="3"/>
          </w:tcPr>
          <w:p w14:paraId="0FDC93D5" w14:textId="77777777" w:rsidR="006B47C2" w:rsidRPr="00B62FA4" w:rsidRDefault="006B47C2" w:rsidP="00257DFB">
            <w:pPr>
              <w:ind w:left="0" w:firstLine="0"/>
              <w:rPr>
                <w:rFonts w:cstheme="minorHAnsi"/>
                <w:b/>
                <w:szCs w:val="24"/>
              </w:rPr>
            </w:pPr>
            <w:r w:rsidRPr="00B62FA4">
              <w:rPr>
                <w:rFonts w:cstheme="minorHAnsi"/>
                <w:b/>
                <w:szCs w:val="24"/>
              </w:rPr>
              <w:t>6. RESULTADO FINAL DA EXECUÇÃO DO TERMO DE EXECUÇÃO DESCENTRALIZADA</w:t>
            </w:r>
          </w:p>
        </w:tc>
      </w:tr>
      <w:tr w:rsidR="006B47C2" w:rsidRPr="00A774E6" w14:paraId="429CA2CE" w14:textId="77777777" w:rsidTr="00257DFB">
        <w:tc>
          <w:tcPr>
            <w:tcW w:w="9640" w:type="dxa"/>
            <w:gridSpan w:val="3"/>
          </w:tcPr>
          <w:p w14:paraId="12BB9DAD" w14:textId="77777777" w:rsidR="006B47C2" w:rsidRPr="00B62FA4" w:rsidRDefault="006B47C2" w:rsidP="00257DFB"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 w:rsidR="006B47C2" w:rsidRPr="00A774E6" w14:paraId="2366EDFC" w14:textId="77777777" w:rsidTr="00257DFB">
        <w:tc>
          <w:tcPr>
            <w:tcW w:w="9640" w:type="dxa"/>
            <w:gridSpan w:val="3"/>
          </w:tcPr>
          <w:p w14:paraId="0E1E9214" w14:textId="77777777" w:rsidR="006B47C2" w:rsidRPr="00A774E6" w:rsidRDefault="006B47C2" w:rsidP="00257DFB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45D6C98E" w14:textId="77777777" w:rsidR="006B47C2" w:rsidRPr="00A774E6" w:rsidRDefault="006B47C2" w:rsidP="00257DFB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5BFF2094" w14:textId="77777777" w:rsidR="006B47C2" w:rsidRPr="00A774E6" w:rsidRDefault="006B47C2" w:rsidP="00257DFB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6591BF5B" w14:textId="77777777" w:rsidR="006B47C2" w:rsidRPr="00A774E6" w:rsidRDefault="006B47C2" w:rsidP="00257DFB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14:paraId="07F326DC" w14:textId="77777777" w:rsidR="001A1CC1" w:rsidRPr="00A774E6" w:rsidRDefault="001A1CC1" w:rsidP="001A1CC1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06F5F7C9" w14:textId="77777777" w:rsidR="007135B0" w:rsidRPr="00A774E6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52F9909" w14:textId="1916C6E2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sectPr w:rsidR="00150A84" w:rsidRPr="00A774E6" w:rsidSect="00BD75F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09" w:right="1133" w:bottom="568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8CAF" w14:textId="77777777" w:rsidR="00DC3AED" w:rsidRDefault="00DC3AED" w:rsidP="008E0577">
      <w:pPr>
        <w:spacing w:after="0" w:line="240" w:lineRule="auto"/>
      </w:pPr>
      <w:r>
        <w:separator/>
      </w:r>
    </w:p>
  </w:endnote>
  <w:endnote w:type="continuationSeparator" w:id="0">
    <w:p w14:paraId="36E91008" w14:textId="77777777" w:rsidR="00DC3AED" w:rsidRDefault="00DC3AED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0D1" w14:textId="3504EBD9" w:rsidR="00BD75FD" w:rsidRDefault="00BD75FD" w:rsidP="00BD75FD">
    <w:pPr>
      <w:pStyle w:val="Rodap"/>
      <w:jc w:val="center"/>
    </w:pPr>
  </w:p>
  <w:p w14:paraId="7B6B146D" w14:textId="77777777" w:rsidR="00BD75FD" w:rsidRPr="00BD75FD" w:rsidRDefault="00BD75FD" w:rsidP="00BD75FD">
    <w:pPr>
      <w:pStyle w:val="Rodap"/>
      <w:jc w:val="center"/>
      <w:rPr>
        <w:sz w:val="20"/>
        <w:szCs w:val="18"/>
      </w:rPr>
    </w:pPr>
    <w:r w:rsidRPr="00BD75FD">
      <w:rPr>
        <w:sz w:val="20"/>
        <w:szCs w:val="18"/>
      </w:rPr>
      <w:t>Rua Professor José Seabra de Lemos, nº 316 | Recanto dos Pássaros | Barreiras – BA</w:t>
    </w:r>
  </w:p>
  <w:p w14:paraId="55FB83C5" w14:textId="77777777" w:rsidR="00BD75FD" w:rsidRPr="00BD75FD" w:rsidRDefault="00BD75FD" w:rsidP="00BD75FD">
    <w:pPr>
      <w:pStyle w:val="Rodap"/>
      <w:jc w:val="center"/>
      <w:rPr>
        <w:sz w:val="20"/>
        <w:szCs w:val="18"/>
      </w:rPr>
    </w:pPr>
    <w:r w:rsidRPr="00BD75FD">
      <w:rPr>
        <w:sz w:val="20"/>
        <w:szCs w:val="18"/>
      </w:rPr>
      <w:t>CEP: 47808-021 | Telefone: 55 (77) 3614-3552, 3553</w:t>
    </w:r>
  </w:p>
  <w:p w14:paraId="2CFB053E" w14:textId="18D8B2E2" w:rsidR="00BD75FD" w:rsidRDefault="00BD75FD" w:rsidP="00BD75FD">
    <w:pPr>
      <w:pStyle w:val="Rodap"/>
    </w:pPr>
    <w:r>
      <w:tab/>
    </w:r>
  </w:p>
  <w:p w14:paraId="464D6316" w14:textId="77777777" w:rsidR="00BD75FD" w:rsidRDefault="00BD75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4F4" w14:textId="77777777" w:rsidR="00DC3AED" w:rsidRDefault="00DC3AED" w:rsidP="008E0577">
      <w:pPr>
        <w:spacing w:after="0" w:line="240" w:lineRule="auto"/>
      </w:pPr>
      <w:r>
        <w:separator/>
      </w:r>
    </w:p>
  </w:footnote>
  <w:footnote w:type="continuationSeparator" w:id="0">
    <w:p w14:paraId="43C34D1A" w14:textId="77777777" w:rsidR="00DC3AED" w:rsidRDefault="00DC3AED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7B0FFDD6" w:rsidR="00156A95" w:rsidRDefault="00000000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1028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FCE2" w14:textId="07E3B880" w:rsidR="00BD75FD" w:rsidRDefault="00BD75FD">
    <w:pPr>
      <w:pStyle w:val="Cabealho"/>
    </w:pPr>
  </w:p>
  <w:p w14:paraId="576BF7D1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65408" behindDoc="0" locked="0" layoutInCell="1" allowOverlap="1" wp14:anchorId="72886C12" wp14:editId="5F8B0C41">
          <wp:simplePos x="0" y="0"/>
          <wp:positionH relativeFrom="column">
            <wp:posOffset>2557145</wp:posOffset>
          </wp:positionH>
          <wp:positionV relativeFrom="paragraph">
            <wp:posOffset>2748</wp:posOffset>
          </wp:positionV>
          <wp:extent cx="706755" cy="694055"/>
          <wp:effectExtent l="0" t="0" r="0" b="0"/>
          <wp:wrapSquare wrapText="bothSides"/>
          <wp:docPr id="2118922227" name="Imagem 2118922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rasão de armas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5127" r="29331" b="13596"/>
                  <a:stretch/>
                </pic:blipFill>
                <pic:spPr bwMode="auto">
                  <a:xfrm>
                    <a:off x="0" y="0"/>
                    <a:ext cx="70675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EE56A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</w:rPr>
    </w:pPr>
  </w:p>
  <w:p w14:paraId="2A840134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noProof/>
      </w:rPr>
    </w:pPr>
  </w:p>
  <w:p w14:paraId="252EFEBC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50" w:lineRule="auto"/>
      <w:ind w:left="11" w:right="0" w:hanging="11"/>
      <w:jc w:val="center"/>
      <w:rPr>
        <w:sz w:val="12"/>
        <w:szCs w:val="12"/>
      </w:rPr>
    </w:pPr>
    <w:r w:rsidRPr="006B26B2">
      <w:rPr>
        <w:rFonts w:asciiTheme="minorHAnsi" w:hAnsiTheme="minorHAnsi" w:cstheme="minorHAnsi"/>
        <w:b/>
        <w:noProof/>
      </w:rPr>
      <w:t>UNIVERSIDADE FEDERAL DO OESTE DA BAHIA</w:t>
    </w:r>
  </w:p>
  <w:p w14:paraId="16EF39C8" w14:textId="77777777" w:rsidR="00BD75FD" w:rsidRDefault="00BD75FD" w:rsidP="00BD75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50" w:lineRule="auto"/>
      <w:ind w:left="11" w:right="0" w:hanging="11"/>
      <w:jc w:val="center"/>
      <w:rPr>
        <w:sz w:val="12"/>
        <w:szCs w:val="12"/>
      </w:rPr>
    </w:pPr>
    <w:proofErr w:type="spellStart"/>
    <w:r w:rsidRPr="00B31A7F">
      <w:rPr>
        <w:rFonts w:asciiTheme="minorHAnsi" w:hAnsiTheme="minorHAnsi" w:cstheme="minorHAnsi"/>
      </w:rPr>
      <w:t>Pró-Reitoria</w:t>
    </w:r>
    <w:proofErr w:type="spellEnd"/>
    <w:r w:rsidRPr="00B31A7F">
      <w:rPr>
        <w:rFonts w:asciiTheme="minorHAnsi" w:hAnsiTheme="minorHAnsi" w:cstheme="minorHAnsi"/>
      </w:rPr>
      <w:t xml:space="preserve"> de Planejamento e Desenvolvimento Institucional</w:t>
    </w:r>
  </w:p>
  <w:p w14:paraId="4792316B" w14:textId="3F885FB9" w:rsidR="00A201D5" w:rsidRDefault="00000000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1029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7B8A1570" w:rsidR="00156A95" w:rsidRDefault="00000000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1027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82643346">
    <w:abstractNumId w:val="0"/>
  </w:num>
  <w:num w:numId="2" w16cid:durableId="427164651">
    <w:abstractNumId w:val="5"/>
  </w:num>
  <w:num w:numId="3" w16cid:durableId="304235894">
    <w:abstractNumId w:val="6"/>
  </w:num>
  <w:num w:numId="4" w16cid:durableId="318924796">
    <w:abstractNumId w:val="2"/>
  </w:num>
  <w:num w:numId="5" w16cid:durableId="46884438">
    <w:abstractNumId w:val="4"/>
  </w:num>
  <w:num w:numId="6" w16cid:durableId="707225176">
    <w:abstractNumId w:val="7"/>
  </w:num>
  <w:num w:numId="7" w16cid:durableId="924191280">
    <w:abstractNumId w:val="1"/>
  </w:num>
  <w:num w:numId="8" w16cid:durableId="702873608">
    <w:abstractNumId w:val="10"/>
  </w:num>
  <w:num w:numId="9" w16cid:durableId="483666803">
    <w:abstractNumId w:val="11"/>
  </w:num>
  <w:num w:numId="10" w16cid:durableId="1262110124">
    <w:abstractNumId w:val="3"/>
  </w:num>
  <w:num w:numId="11" w16cid:durableId="862061031">
    <w:abstractNumId w:val="9"/>
  </w:num>
  <w:num w:numId="12" w16cid:durableId="19560598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C588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1CC1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5591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1F67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5E4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B47C2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1BA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1B65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D75FD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3AED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257D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10B1C-F207-4AF9-A451-1B7A28F89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Cleber Fernando de Almeida</dc:creator>
  <cp:lastModifiedBy>Reinilton - Pichau</cp:lastModifiedBy>
  <cp:revision>3</cp:revision>
  <cp:lastPrinted>2020-09-01T13:10:00Z</cp:lastPrinted>
  <dcterms:created xsi:type="dcterms:W3CDTF">2023-07-18T20:35:00Z</dcterms:created>
  <dcterms:modified xsi:type="dcterms:W3CDTF">2023-07-18T20:37:00Z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