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D1" w:rsidRDefault="004E24D1" w:rsidP="00AA52F4">
      <w:pPr>
        <w:pStyle w:val="Texto"/>
        <w:spacing w:before="0" w:after="0" w:line="240" w:lineRule="auto"/>
        <w:ind w:left="4248" w:hanging="4248"/>
        <w:jc w:val="center"/>
        <w:rPr>
          <w:b/>
          <w:bCs/>
        </w:rPr>
      </w:pPr>
    </w:p>
    <w:p w:rsidR="00AA52F4" w:rsidRPr="004E24D1" w:rsidRDefault="00AA52F4" w:rsidP="004E24D1">
      <w:pPr>
        <w:pStyle w:val="Texto"/>
        <w:spacing w:before="0" w:after="0" w:line="240" w:lineRule="auto"/>
        <w:ind w:right="424" w:firstLine="567"/>
        <w:jc w:val="center"/>
        <w:rPr>
          <w:b/>
          <w:bCs/>
          <w:sz w:val="28"/>
          <w:szCs w:val="28"/>
        </w:rPr>
      </w:pPr>
      <w:r w:rsidRPr="004E24D1">
        <w:rPr>
          <w:b/>
          <w:bCs/>
          <w:sz w:val="28"/>
          <w:szCs w:val="28"/>
        </w:rPr>
        <w:t>ACORDO DE PARCERIA PARA A PESQUISA, DESENVOLVIMENTO E INOVAÇÃO (APPD&amp;I)</w:t>
      </w:r>
    </w:p>
    <w:p w:rsidR="004E24D1" w:rsidRDefault="004E24D1" w:rsidP="004E24D1">
      <w:pPr>
        <w:pStyle w:val="Texto"/>
        <w:spacing w:before="0" w:after="0" w:line="240" w:lineRule="auto"/>
        <w:ind w:right="424" w:firstLine="567"/>
        <w:jc w:val="center"/>
        <w:rPr>
          <w:b/>
          <w:bCs/>
        </w:rPr>
      </w:pPr>
    </w:p>
    <w:p w:rsidR="004E24D1" w:rsidRDefault="004E24D1" w:rsidP="004E24D1">
      <w:pPr>
        <w:pStyle w:val="Texto"/>
        <w:spacing w:before="0" w:after="0" w:line="240" w:lineRule="auto"/>
        <w:ind w:left="4248" w:hanging="4248"/>
        <w:jc w:val="center"/>
        <w:rPr>
          <w:b/>
          <w:bCs/>
        </w:rPr>
      </w:pPr>
      <w:r>
        <w:rPr>
          <w:b/>
          <w:bCs/>
        </w:rPr>
        <w:t>NOTAS EXPLICATIVAS</w:t>
      </w:r>
    </w:p>
    <w:p w:rsidR="004E24D1" w:rsidRDefault="004E24D1" w:rsidP="004E24D1">
      <w:pPr>
        <w:pStyle w:val="Texto"/>
        <w:spacing w:before="0" w:after="0" w:line="240" w:lineRule="auto"/>
        <w:ind w:left="4248" w:hanging="4248"/>
        <w:jc w:val="center"/>
        <w:rPr>
          <w:b/>
          <w:bCs/>
        </w:rPr>
      </w:pPr>
      <w:r w:rsidRPr="00AA52F4">
        <w:rPr>
          <w:b/>
          <w:bCs/>
        </w:rPr>
        <w:t xml:space="preserve">- </w:t>
      </w:r>
      <w:r w:rsidR="00E25B93">
        <w:rPr>
          <w:b/>
          <w:bCs/>
        </w:rPr>
        <w:t>Modelo</w:t>
      </w:r>
      <w:r w:rsidRPr="00AA52F4">
        <w:rPr>
          <w:b/>
          <w:bCs/>
        </w:rPr>
        <w:t xml:space="preserve"> disponibilizado pela Advocacia-Geral da União (AGU)</w:t>
      </w:r>
    </w:p>
    <w:p w:rsidR="004E24D1" w:rsidRPr="00AA52F4" w:rsidRDefault="004E24D1" w:rsidP="004E24D1">
      <w:pPr>
        <w:pStyle w:val="Texto"/>
        <w:spacing w:before="0" w:after="0" w:line="240" w:lineRule="auto"/>
        <w:ind w:left="4248" w:hanging="4248"/>
        <w:jc w:val="center"/>
        <w:rPr>
          <w:b/>
          <w:bCs/>
        </w:rPr>
      </w:pPr>
      <w:r w:rsidRPr="00AA52F4">
        <w:rPr>
          <w:b/>
          <w:bCs/>
        </w:rPr>
        <w:t>e Procuradoria-</w:t>
      </w:r>
      <w:r w:rsidR="00E25B93">
        <w:rPr>
          <w:b/>
          <w:bCs/>
        </w:rPr>
        <w:t>G</w:t>
      </w:r>
      <w:r w:rsidRPr="00AA52F4">
        <w:rPr>
          <w:b/>
          <w:bCs/>
        </w:rPr>
        <w:t xml:space="preserve">eral Federal </w:t>
      </w:r>
      <w:r w:rsidR="00E25B93">
        <w:rPr>
          <w:b/>
          <w:bCs/>
        </w:rPr>
        <w:t>(PGF) -</w:t>
      </w:r>
    </w:p>
    <w:p w:rsidR="00AA52F4" w:rsidRDefault="00AA52F4" w:rsidP="00D20C80">
      <w:pPr>
        <w:pStyle w:val="Texto"/>
        <w:spacing w:before="0" w:after="0" w:line="240" w:lineRule="auto"/>
        <w:ind w:left="4248" w:hanging="4248"/>
        <w:jc w:val="center"/>
        <w:rPr>
          <w:b/>
          <w:bCs/>
        </w:rPr>
      </w:pPr>
    </w:p>
    <w:p w:rsidR="00AA52F4" w:rsidRDefault="00AA52F4" w:rsidP="00AA52F4">
      <w:pPr>
        <w:pStyle w:val="GradeColorida-nfase11"/>
        <w:spacing w:before="0"/>
      </w:pPr>
      <w:r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ESTA MINUTA DEVE SER UTILIZADA PARA ACORDOS DE PARCERIA PARA PD&amp;I QUANDO NÃO HOUVER REPASSE DE RECURSOS ENTRE OS PARCEIROS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Este tipo de Acordo é apropriado para ser utilizado na construção de ambientes inovadores (como parques tecnológico, co-working, entre outras possibilidades), servindo como instrumento que estabelece as regras de interação entre os parceiros. Pode tanto ser usado em relações bilaterais como multilaterais. </w:t>
      </w:r>
    </w:p>
    <w:p w:rsidR="00AA52F4" w:rsidRDefault="00AA52F4" w:rsidP="00AA52F4">
      <w:pPr>
        <w:pStyle w:val="GradeColorida-nfase11"/>
        <w:spacing w:before="0"/>
      </w:pPr>
      <w:r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u w:val="single"/>
        </w:rPr>
        <w:t>BASE LEGAL: ARTIGO 9º DA LEI Nº 10.973/04.</w:t>
      </w:r>
    </w:p>
    <w:p w:rsidR="00AA52F4" w:rsidRDefault="00AA52F4" w:rsidP="00AA52F4">
      <w:pPr>
        <w:pStyle w:val="GradeColorida-nfase11"/>
        <w:spacing w:before="0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Caso se trate da hipótese de Acordo com transferência de recursos do parceiro privado para o projeto (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§§ 6º e 7º do Artigo 35 do Decreto nº 9.283/18.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), deverá ser utilizada a outra minuta apropriada para esta situação. </w:t>
      </w:r>
    </w:p>
    <w:p w:rsidR="00D20C80" w:rsidRDefault="00D20C80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Default="00D20C80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  <w:r>
        <w:rPr>
          <w:b/>
          <w:bCs/>
        </w:rPr>
        <w:t>Cláusula Segunda – Do Plano de Trabalho</w:t>
      </w:r>
    </w:p>
    <w:p w:rsidR="00D20C80" w:rsidRDefault="00D20C80" w:rsidP="00D20C80">
      <w:pPr>
        <w:pStyle w:val="GradeColorida-nfase11"/>
        <w:spacing w:before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NOTA EXPLICATIVA: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para cada parceria deverá haver um único plano de trabalho.</w:t>
      </w:r>
    </w:p>
    <w:p w:rsidR="00D20C80" w:rsidRDefault="00D20C80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Default="00D20C80" w:rsidP="00D20C80">
      <w:pPr>
        <w:pStyle w:val="Texto"/>
        <w:spacing w:before="0" w:after="0" w:line="240" w:lineRule="auto"/>
        <w:ind w:left="4248" w:hanging="4248"/>
        <w:rPr>
          <w:b/>
          <w:bCs/>
        </w:rPr>
      </w:pPr>
      <w:r>
        <w:rPr>
          <w:b/>
          <w:bCs/>
        </w:rPr>
        <w:t>Cláusula Terceira – Das Atribuições e Responsabilidades</w:t>
      </w:r>
    </w:p>
    <w:p w:rsidR="00D20C80" w:rsidRDefault="00D20C80" w:rsidP="00D20C80">
      <w:pPr>
        <w:pStyle w:val="GradeColorida-nfase11"/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NOTA EXPLICATIVA: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Cabe a cada parceiro especificar as atribuições no Acordo, conforme a parceria que irá ser firmada e as obrigações que cada parceiro terá. </w:t>
      </w:r>
    </w:p>
    <w:p w:rsidR="00D20C80" w:rsidRDefault="00D20C80" w:rsidP="00D20C80">
      <w:pPr>
        <w:pStyle w:val="GradeColorida-nfase11"/>
        <w:spacing w:before="0"/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Em havendo contratação (interveniência) de Fundação de Apoio para o fim de realizar o gerenciamento administrativo do Acordo de Parceria, podem ser incluídas cláusulas específicas, de acordo com as necessidades do caso concreto.</w:t>
      </w:r>
    </w:p>
    <w:p w:rsidR="00D20C80" w:rsidRDefault="00D20C80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Default="00D20C80" w:rsidP="00D20C80">
      <w:pPr>
        <w:pStyle w:val="Texto"/>
        <w:spacing w:before="0" w:after="0" w:line="240" w:lineRule="auto"/>
        <w:ind w:left="4248" w:hanging="4248"/>
        <w:rPr>
          <w:b/>
          <w:bCs/>
        </w:rPr>
      </w:pPr>
      <w:r>
        <w:rPr>
          <w:b/>
          <w:bCs/>
        </w:rPr>
        <w:t>Cláusula Quinta – D</w:t>
      </w:r>
      <w:r w:rsidRPr="00D20C80">
        <w:rPr>
          <w:b/>
          <w:bCs/>
        </w:rPr>
        <w:t>a propriedade intelectual e da criação protegida</w:t>
      </w:r>
    </w:p>
    <w:p w:rsidR="00D20C80" w:rsidRDefault="00D20C80" w:rsidP="00D20C80">
      <w:pPr>
        <w:pStyle w:val="GradeColorida-nfase11"/>
        <w:numPr>
          <w:ilvl w:val="0"/>
          <w:numId w:val="5"/>
        </w:numPr>
        <w:spacing w:before="0"/>
        <w:ind w:left="0" w:firstLine="0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NOTA EXPLICATIVA: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As cláusulas sobre Propriedade Intelectual dependem da Política de Inovação da Instituição, uma vez que cada ente estabelece as regras, possibilidades, percentuais e formas de gerir seu patrimônio intelectual. </w:t>
      </w:r>
    </w:p>
    <w:p w:rsidR="00D20C80" w:rsidRDefault="00D20C80" w:rsidP="00D20C80">
      <w:pPr>
        <w:pStyle w:val="GradeColorida-nfase11"/>
        <w:numPr>
          <w:ilvl w:val="0"/>
          <w:numId w:val="5"/>
        </w:numPr>
        <w:spacing w:before="0"/>
        <w:ind w:left="0" w:firstLine="0"/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Desta forma, as cláusulas a seguir servem como sugestões de redação cabendo a cada entidade adequar o texto do Acordo em conformidade com a sua Política de Inovação. </w:t>
      </w:r>
    </w:p>
    <w:p w:rsidR="00D20C80" w:rsidRDefault="00D20C80" w:rsidP="00D20C8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Default="00D20C80" w:rsidP="00D20C80">
      <w:pPr>
        <w:pStyle w:val="GradeColorida-nfase11"/>
        <w:numPr>
          <w:ilvl w:val="0"/>
          <w:numId w:val="5"/>
        </w:numPr>
        <w:spacing w:before="0"/>
        <w:ind w:left="0" w:firstLine="0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NOTA EXPLICATIVA: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 percentual previsto na Clausula 5.3 deverá indicado pelo NIT, por meio de manifestação técnica fundamentada, conforme competências previstas no §1º, art. 16, da Lei nº 10.973/2004.</w:t>
      </w:r>
    </w:p>
    <w:p w:rsidR="00D20C80" w:rsidRDefault="00D20C80" w:rsidP="00D20C8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Default="00D20C80" w:rsidP="00D20C80">
      <w:pPr>
        <w:pStyle w:val="GradeColorida-nfase11"/>
        <w:numPr>
          <w:ilvl w:val="0"/>
          <w:numId w:val="5"/>
        </w:numPr>
        <w:spacing w:before="0"/>
        <w:ind w:left="0" w:firstLine="0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NOTA EXPLICATIVA (</w:t>
      </w:r>
      <w:r w:rsidRPr="00D20C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referente ao item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5.8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):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Verificar no caso concreto se não há outra forma de proteção da propriedade intelectual.</w:t>
      </w:r>
    </w:p>
    <w:p w:rsidR="00D20C80" w:rsidRDefault="00D20C80" w:rsidP="00D20C8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D20C80" w:rsidRPr="00D20C80" w:rsidRDefault="00D20C80" w:rsidP="00D20C8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Cláusula Sétima - </w:t>
      </w:r>
      <w:r w:rsidR="008D3326">
        <w:rPr>
          <w:b/>
          <w:bCs/>
        </w:rPr>
        <w:t>Das Informações Confidenciais e</w:t>
      </w:r>
      <w:bookmarkStart w:id="0" w:name="_GoBack"/>
      <w:bookmarkEnd w:id="0"/>
      <w:r w:rsidRPr="00D20C80">
        <w:rPr>
          <w:b/>
          <w:bCs/>
        </w:rPr>
        <w:t xml:space="preserve"> Sigilosas</w:t>
      </w:r>
    </w:p>
    <w:p w:rsidR="00D20C80" w:rsidRDefault="00D20C80" w:rsidP="00D20C80">
      <w:pPr>
        <w:pStyle w:val="GradeColorida-nfase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NOTA EXPLICATIVA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Pr="00D20C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referente ao item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7.8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Os parceiros deverão eleger a cláusula de classificação de confidencialidade que melhor se adapte aos seus interesses.</w:t>
      </w:r>
    </w:p>
    <w:p w:rsidR="00AA52F4" w:rsidRDefault="00AA52F4" w:rsidP="00AA52F4">
      <w:pPr>
        <w:spacing w:line="360" w:lineRule="auto"/>
        <w:jc w:val="both"/>
        <w:rPr>
          <w:color w:val="0000FF"/>
        </w:rPr>
      </w:pPr>
    </w:p>
    <w:p w:rsidR="00AA52F4" w:rsidRPr="00AA52F4" w:rsidRDefault="00AA52F4" w:rsidP="00AA52F4">
      <w:pPr>
        <w:spacing w:line="360" w:lineRule="auto"/>
        <w:jc w:val="both"/>
        <w:rPr>
          <w:b/>
          <w:bCs/>
        </w:rPr>
      </w:pPr>
      <w:r w:rsidRPr="00AA52F4">
        <w:rPr>
          <w:b/>
          <w:bCs/>
        </w:rPr>
        <w:t xml:space="preserve">Cláusula </w:t>
      </w:r>
      <w:r>
        <w:rPr>
          <w:b/>
          <w:bCs/>
        </w:rPr>
        <w:t xml:space="preserve">Décima </w:t>
      </w:r>
      <w:r w:rsidRPr="00AA52F4">
        <w:rPr>
          <w:b/>
          <w:bCs/>
        </w:rPr>
        <w:t xml:space="preserve">- Da Vigência </w:t>
      </w:r>
      <w:r>
        <w:rPr>
          <w:b/>
          <w:bCs/>
        </w:rPr>
        <w:t>e</w:t>
      </w:r>
      <w:r w:rsidRPr="00AA52F4">
        <w:rPr>
          <w:b/>
          <w:bCs/>
        </w:rPr>
        <w:t xml:space="preserve"> </w:t>
      </w:r>
      <w:r>
        <w:rPr>
          <w:b/>
          <w:bCs/>
        </w:rPr>
        <w:t>d</w:t>
      </w:r>
      <w:r w:rsidRPr="00AA52F4">
        <w:rPr>
          <w:b/>
          <w:bCs/>
        </w:rPr>
        <w:t>a Prorrogaçã</w:t>
      </w:r>
      <w:r>
        <w:rPr>
          <w:b/>
          <w:bCs/>
        </w:rPr>
        <w:t>o</w:t>
      </w:r>
    </w:p>
    <w:p w:rsidR="00AA52F4" w:rsidRDefault="00AA52F4" w:rsidP="00AA52F4">
      <w:pPr>
        <w:pStyle w:val="GradeColorida-nfase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</w:pPr>
      <w:r>
        <w:rPr>
          <w:rFonts w:ascii="Times New Roman" w:hAnsi="Times New Roman" w:cs="Times New Roman"/>
          <w:b/>
          <w:bCs/>
          <w:sz w:val="24"/>
          <w:szCs w:val="24"/>
        </w:rPr>
        <w:t>NOTA EXPLICATIVA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Observar que no § 3º do artigo 9-A da Lei nº10.973/2004 estabelece que “A vigência dos instrumentos jurídicos aos quais se refere o </w:t>
      </w:r>
      <w:r>
        <w:rPr>
          <w:rFonts w:ascii="Times New Roman" w:hAnsi="Times New Roman" w:cs="Times New Roman"/>
          <w:sz w:val="24"/>
          <w:szCs w:val="24"/>
        </w:rPr>
        <w:t>caput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deverá ser suficiente à plena realização do objeto, admitida a prorrogação, desde que justificada tecnicamente e refletida em ajuste do plano de trabalho.”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52F4" w:rsidRDefault="00AA52F4" w:rsidP="00AA52F4">
      <w:pPr>
        <w:pStyle w:val="Texto"/>
        <w:spacing w:before="0" w:after="0" w:line="240" w:lineRule="auto"/>
        <w:ind w:firstLine="0"/>
        <w:rPr>
          <w:b/>
          <w:bCs/>
        </w:rPr>
      </w:pPr>
    </w:p>
    <w:p w:rsidR="00AA52F4" w:rsidRPr="00AA52F4" w:rsidRDefault="00AA52F4" w:rsidP="00AA52F4">
      <w:pPr>
        <w:spacing w:line="360" w:lineRule="auto"/>
        <w:jc w:val="both"/>
        <w:rPr>
          <w:b/>
          <w:bCs/>
        </w:rPr>
      </w:pPr>
      <w:r w:rsidRPr="00AA52F4">
        <w:rPr>
          <w:b/>
          <w:bCs/>
        </w:rPr>
        <w:t xml:space="preserve">Cláusula Décima Segunda – Do Monitoramento, </w:t>
      </w:r>
      <w:r>
        <w:rPr>
          <w:b/>
          <w:bCs/>
        </w:rPr>
        <w:t>d</w:t>
      </w:r>
      <w:r w:rsidRPr="00AA52F4">
        <w:rPr>
          <w:b/>
          <w:bCs/>
        </w:rPr>
        <w:t xml:space="preserve">a Avaliação </w:t>
      </w:r>
      <w:r>
        <w:rPr>
          <w:b/>
          <w:bCs/>
        </w:rPr>
        <w:t>e</w:t>
      </w:r>
      <w:r w:rsidRPr="00AA52F4">
        <w:rPr>
          <w:b/>
          <w:bCs/>
        </w:rPr>
        <w:t xml:space="preserve"> </w:t>
      </w:r>
      <w:r>
        <w:rPr>
          <w:b/>
          <w:bCs/>
        </w:rPr>
        <w:t>d</w:t>
      </w:r>
      <w:r w:rsidRPr="00AA52F4">
        <w:rPr>
          <w:b/>
          <w:bCs/>
        </w:rPr>
        <w:t>a Prestação De Contas</w:t>
      </w:r>
    </w:p>
    <w:p w:rsidR="00AA52F4" w:rsidRDefault="00AA52F4" w:rsidP="00AA52F4">
      <w:pPr>
        <w:pStyle w:val="GradeColorida-nfase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</w:pPr>
      <w:r>
        <w:rPr>
          <w:rFonts w:ascii="Times New Roman" w:hAnsi="Times New Roman" w:cs="Times New Roman"/>
          <w:b/>
          <w:bCs/>
          <w:sz w:val="24"/>
          <w:szCs w:val="24"/>
        </w:rPr>
        <w:t>NOTA EXPLICATIVA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O artigo 58 do Decreto pode servir de parâmetro de análise da prestação de contas, sendo obrigatórios nos convênios para PD&amp;I e termos de outorga.</w:t>
      </w:r>
    </w:p>
    <w:p w:rsidR="00AA52F4" w:rsidRDefault="00AA52F4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AA52F4" w:rsidRDefault="00AA52F4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AA52F4" w:rsidRPr="00AA52F4" w:rsidRDefault="00AA52F4" w:rsidP="00AA52F4">
      <w:pPr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b/>
          <w:bCs/>
        </w:rPr>
        <w:t xml:space="preserve">Fonte: </w:t>
      </w:r>
      <w:hyperlink r:id="rId7" w:history="1">
        <w:r w:rsidRPr="00AA52F4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t-BR" w:bidi="ar-SA"/>
          </w:rPr>
          <w:t>https://www.gov.br/agu/pt-br/composicao/procuradoria-geral-federal-1/consultoria-juridica/camara-permanente-da-ciencia-tecnologia-e-inovacao-1/acordo-de-parceria-para-pesquisa-desenvolvimento-e-inovacao-2013-appd-i</w:t>
        </w:r>
      </w:hyperlink>
    </w:p>
    <w:p w:rsidR="00AA52F4" w:rsidRDefault="00AA52F4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4E24D1" w:rsidRDefault="004E24D1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4E24D1" w:rsidRDefault="004E24D1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</w:p>
    <w:p w:rsidR="00EB0077" w:rsidRPr="00C84F48" w:rsidRDefault="00EB0077" w:rsidP="008F0D20">
      <w:pPr>
        <w:pStyle w:val="Texto"/>
        <w:spacing w:before="0" w:after="0" w:line="240" w:lineRule="auto"/>
        <w:ind w:left="4248" w:hanging="4248"/>
        <w:rPr>
          <w:b/>
          <w:bCs/>
          <w:color w:val="000000"/>
        </w:rPr>
      </w:pPr>
      <w:r w:rsidRPr="00C84F48">
        <w:rPr>
          <w:b/>
          <w:bCs/>
          <w:color w:val="000000"/>
        </w:rPr>
        <w:t xml:space="preserve">Observação: </w:t>
      </w:r>
    </w:p>
    <w:p w:rsidR="002151DD" w:rsidRPr="00C84F48" w:rsidRDefault="00EB0077" w:rsidP="002151DD">
      <w:pPr>
        <w:pStyle w:val="Texto"/>
        <w:spacing w:before="0" w:after="0" w:line="240" w:lineRule="auto"/>
        <w:ind w:firstLine="0"/>
        <w:rPr>
          <w:b/>
          <w:bCs/>
          <w:color w:val="000000"/>
        </w:rPr>
      </w:pPr>
      <w:r w:rsidRPr="00C84F48">
        <w:rPr>
          <w:b/>
          <w:bCs/>
          <w:color w:val="000000"/>
        </w:rPr>
        <w:t xml:space="preserve">esta MINUTA não prevê Fundação de Apoio </w:t>
      </w:r>
      <w:r w:rsidR="005312C1" w:rsidRPr="00C84F48">
        <w:rPr>
          <w:b/>
          <w:bCs/>
          <w:color w:val="000000"/>
        </w:rPr>
        <w:t xml:space="preserve">e </w:t>
      </w:r>
      <w:r w:rsidRPr="00C84F48">
        <w:rPr>
          <w:b/>
          <w:bCs/>
          <w:color w:val="000000"/>
        </w:rPr>
        <w:t>não prevê</w:t>
      </w:r>
      <w:r w:rsidR="002151DD" w:rsidRPr="00C84F48">
        <w:rPr>
          <w:b/>
          <w:bCs/>
          <w:color w:val="000000"/>
        </w:rPr>
        <w:t xml:space="preserve"> a transferência de recursos financeiros dos parceiros privados para os parceiros públicos</w:t>
      </w:r>
    </w:p>
    <w:p w:rsidR="00EB0077" w:rsidRPr="00C84F48" w:rsidRDefault="00EB0077" w:rsidP="008F0D20">
      <w:pPr>
        <w:pStyle w:val="Texto"/>
        <w:spacing w:before="0" w:after="0" w:line="240" w:lineRule="auto"/>
        <w:ind w:left="4248" w:hanging="4248"/>
        <w:rPr>
          <w:b/>
          <w:bCs/>
          <w:color w:val="000000"/>
        </w:rPr>
      </w:pPr>
    </w:p>
    <w:p w:rsidR="004E24D1" w:rsidRPr="004E24D1" w:rsidRDefault="00EB0077" w:rsidP="008F0D20">
      <w:pPr>
        <w:pStyle w:val="Texto"/>
        <w:spacing w:before="0" w:after="0" w:line="240" w:lineRule="auto"/>
        <w:ind w:left="4248" w:hanging="4248"/>
        <w:rPr>
          <w:b/>
          <w:bCs/>
          <w:color w:val="FF0000"/>
        </w:rPr>
      </w:pPr>
      <w:r>
        <w:rPr>
          <w:b/>
          <w:bCs/>
          <w:color w:val="FF0000"/>
        </w:rPr>
        <w:t>&lt;</w:t>
      </w:r>
      <w:r w:rsidR="004E24D1" w:rsidRPr="004E24D1">
        <w:rPr>
          <w:b/>
          <w:bCs/>
          <w:color w:val="FF0000"/>
        </w:rPr>
        <w:t xml:space="preserve">Após preenchimento da Minuta, excluir trechos acima.&gt; </w:t>
      </w:r>
    </w:p>
    <w:p w:rsidR="00D20C80" w:rsidRDefault="00D20C80" w:rsidP="008F0D20">
      <w:pPr>
        <w:pStyle w:val="Texto"/>
        <w:spacing w:before="0" w:after="0" w:line="240" w:lineRule="auto"/>
        <w:ind w:left="4248" w:hanging="4248"/>
        <w:rPr>
          <w:b/>
          <w:bCs/>
        </w:rPr>
      </w:pPr>
      <w:r>
        <w:rPr>
          <w:b/>
          <w:bCs/>
        </w:rPr>
        <w:br w:type="page"/>
      </w:r>
    </w:p>
    <w:p w:rsidR="008F0D20" w:rsidRPr="00B747B1" w:rsidRDefault="008F0D20" w:rsidP="008F0D20">
      <w:pPr>
        <w:pStyle w:val="Texto"/>
        <w:spacing w:before="0" w:after="0" w:line="240" w:lineRule="auto"/>
        <w:ind w:left="4248" w:hanging="4248"/>
        <w:rPr>
          <w:rFonts w:ascii="Calibri" w:hAnsi="Calibri" w:cs="Tahoma"/>
          <w:b/>
          <w:bCs/>
          <w:sz w:val="21"/>
          <w:szCs w:val="21"/>
        </w:rPr>
      </w:pPr>
      <w:r w:rsidRPr="00B747B1">
        <w:rPr>
          <w:rFonts w:ascii="Calibri" w:hAnsi="Calibri" w:cs="Tahoma"/>
          <w:b/>
          <w:bCs/>
          <w:sz w:val="21"/>
          <w:szCs w:val="21"/>
        </w:rPr>
        <w:lastRenderedPageBreak/>
        <w:t>PROCESSO Nº 23520.XXXXXX/202X-XXX</w:t>
      </w:r>
      <w:r w:rsidRPr="00B747B1">
        <w:rPr>
          <w:rFonts w:ascii="Calibri" w:hAnsi="Calibri" w:cs="Tahoma"/>
          <w:b/>
          <w:bCs/>
          <w:sz w:val="21"/>
          <w:szCs w:val="21"/>
        </w:rPr>
        <w:tab/>
      </w:r>
      <w:r w:rsidRPr="00B747B1">
        <w:rPr>
          <w:rFonts w:ascii="Calibri" w:hAnsi="Calibri" w:cs="Tahoma"/>
          <w:b/>
          <w:bCs/>
          <w:sz w:val="21"/>
          <w:szCs w:val="21"/>
        </w:rPr>
        <w:tab/>
      </w:r>
      <w:r w:rsidRPr="00B747B1">
        <w:rPr>
          <w:rFonts w:ascii="Calibri" w:hAnsi="Calibri" w:cs="Tahoma"/>
          <w:b/>
          <w:bCs/>
          <w:sz w:val="21"/>
          <w:szCs w:val="21"/>
        </w:rPr>
        <w:tab/>
      </w:r>
      <w:r w:rsidRPr="00B747B1">
        <w:rPr>
          <w:rFonts w:ascii="Calibri" w:hAnsi="Calibri" w:cs="Tahoma"/>
          <w:b/>
          <w:bCs/>
          <w:sz w:val="21"/>
          <w:szCs w:val="21"/>
        </w:rPr>
        <w:tab/>
      </w:r>
    </w:p>
    <w:p w:rsidR="008F0D20" w:rsidRPr="00B747B1" w:rsidRDefault="008F0D20" w:rsidP="008F0D20">
      <w:pPr>
        <w:pStyle w:val="Texto"/>
        <w:ind w:firstLine="0"/>
        <w:rPr>
          <w:rFonts w:ascii="Calibri" w:hAnsi="Calibri" w:cs="Tahoma"/>
          <w:sz w:val="20"/>
          <w:szCs w:val="20"/>
        </w:rPr>
      </w:pPr>
    </w:p>
    <w:p w:rsidR="008F0D20" w:rsidRPr="00B747B1" w:rsidRDefault="008F0D20" w:rsidP="008F0D20">
      <w:pPr>
        <w:ind w:left="4248"/>
        <w:jc w:val="both"/>
        <w:rPr>
          <w:rFonts w:ascii="Calibri" w:hAnsi="Calibri" w:cs="Times New Roman"/>
        </w:rPr>
      </w:pPr>
      <w:r w:rsidRPr="00B747B1">
        <w:rPr>
          <w:rFonts w:ascii="Calibri" w:hAnsi="Calibri"/>
          <w:b/>
          <w:bCs/>
          <w:lang w:eastAsia="pt-BR"/>
        </w:rPr>
        <w:t xml:space="preserve">ACORDO DE PARCERIA PARA PESQUISA, DESENVOLVIMENTO E INOVAÇÃO - PD&amp;I QUE ENTRE SI CELEBRAM </w:t>
      </w:r>
      <w:r w:rsidRPr="00B747B1">
        <w:rPr>
          <w:rFonts w:ascii="Calibri" w:hAnsi="Calibri"/>
          <w:b/>
          <w:bCs/>
        </w:rPr>
        <w:t xml:space="preserve">A </w:t>
      </w:r>
      <w:r w:rsidRPr="00B747B1">
        <w:rPr>
          <w:rFonts w:ascii="Calibri" w:hAnsi="Calibri" w:cs="Times New Roman"/>
          <w:b/>
          <w:bCs/>
        </w:rPr>
        <w:t>UNIVERSIDADE FEDERAL DO OESTE DA BAHIA</w:t>
      </w:r>
      <w:r w:rsidRPr="00B747B1">
        <w:rPr>
          <w:rFonts w:ascii="Calibri" w:hAnsi="Calibri"/>
          <w:b/>
          <w:bCs/>
          <w:color w:val="0000FF"/>
          <w:lang w:eastAsia="pt-BR"/>
        </w:rPr>
        <w:t xml:space="preserve"> </w:t>
      </w:r>
      <w:r w:rsidRPr="00B747B1">
        <w:rPr>
          <w:rFonts w:ascii="Calibri" w:hAnsi="Calibri"/>
          <w:b/>
          <w:bCs/>
          <w:color w:val="000000"/>
          <w:lang w:eastAsia="pt-BR"/>
        </w:rPr>
        <w:t xml:space="preserve">E </w:t>
      </w:r>
      <w:r w:rsidRPr="00B747B1">
        <w:rPr>
          <w:rFonts w:ascii="Calibri" w:hAnsi="Calibri"/>
          <w:b/>
          <w:bCs/>
          <w:color w:val="0000FF"/>
          <w:lang w:eastAsia="pt-BR"/>
        </w:rPr>
        <w:t>XXXXXXX</w:t>
      </w:r>
      <w:r w:rsidRPr="00B747B1">
        <w:rPr>
          <w:rFonts w:ascii="Calibri" w:hAnsi="Calibri"/>
          <w:b/>
          <w:bCs/>
          <w:color w:val="FF0000"/>
          <w:lang w:eastAsia="pt-BR"/>
        </w:rPr>
        <w:t xml:space="preserve"> </w:t>
      </w:r>
      <w:r w:rsidRPr="00B747B1">
        <w:rPr>
          <w:rFonts w:ascii="Calibri" w:hAnsi="Calibri"/>
          <w:b/>
          <w:bCs/>
          <w:lang w:eastAsia="pt-BR"/>
        </w:rPr>
        <w:t>NA FORMA ABAIXO.</w:t>
      </w:r>
    </w:p>
    <w:p w:rsidR="003B607E" w:rsidRPr="00B747B1" w:rsidRDefault="003B607E">
      <w:pPr>
        <w:jc w:val="both"/>
        <w:rPr>
          <w:rFonts w:ascii="Calibri" w:hAnsi="Calibri"/>
          <w:b/>
          <w:bCs/>
          <w:lang w:eastAsia="pt-BR"/>
        </w:rPr>
      </w:pPr>
    </w:p>
    <w:p w:rsidR="003B607E" w:rsidRPr="00B747B1" w:rsidRDefault="003B607E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  <w:u w:val="single"/>
          <w:lang w:eastAsia="pt-BR"/>
        </w:rPr>
        <w:t>1º PARCEIRO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816"/>
        <w:gridCol w:w="1628"/>
        <w:gridCol w:w="36"/>
        <w:gridCol w:w="1596"/>
        <w:gridCol w:w="3261"/>
      </w:tblGrid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Nome: </w:t>
            </w:r>
            <w:r w:rsidRPr="00B747B1">
              <w:rPr>
                <w:rFonts w:ascii="Calibri" w:hAnsi="Calibri"/>
                <w:b/>
                <w:bCs/>
                <w:lang w:eastAsia="pt-BR"/>
              </w:rPr>
              <w:t>UNIVERSIDADE FEDERAL DO OESTE DA BAHIA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Natureza Jurídica: Autarquia, criada pela Lei n° 12.825 de 05 de junho de 2013, vinculada ao Ministério da Educação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CNPJ n.º : 18.641.263/0001-45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Endereço: Prof. José Seabra de Lemos, nº 316, Recanto dos Pássaros, </w:t>
            </w:r>
          </w:p>
        </w:tc>
      </w:tr>
      <w:tr w:rsidR="008F0D20" w:rsidRPr="00B747B1" w:rsidTr="003B607E">
        <w:tc>
          <w:tcPr>
            <w:tcW w:w="2444" w:type="dxa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Cidade: Barreiras</w:t>
            </w:r>
            <w:r w:rsidRPr="00B747B1">
              <w:rPr>
                <w:rFonts w:ascii="Calibri" w:hAnsi="Calibri"/>
                <w:lang w:eastAsia="pt-BR"/>
              </w:rPr>
              <w:tab/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UF: BA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CEP: 47.808-021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Representante Legal: Prof. JACQUES ANTONIO DE MIRANDA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C.P.F./ M.F.: 034.407.416-13</w:t>
            </w:r>
          </w:p>
        </w:tc>
      </w:tr>
      <w:tr w:rsidR="008F0D20" w:rsidRPr="00B747B1" w:rsidTr="003B607E">
        <w:tc>
          <w:tcPr>
            <w:tcW w:w="3260" w:type="dxa"/>
            <w:gridSpan w:val="2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Identidade n.º: 8.789.707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</w:p>
        </w:tc>
        <w:tc>
          <w:tcPr>
            <w:tcW w:w="3261" w:type="dxa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Órgão expedidor: SSP/MG</w:t>
            </w:r>
          </w:p>
        </w:tc>
      </w:tr>
      <w:tr w:rsidR="008F0D20" w:rsidRPr="00B747B1" w:rsidTr="003B607E">
        <w:trPr>
          <w:cantSplit/>
        </w:trPr>
        <w:tc>
          <w:tcPr>
            <w:tcW w:w="4924" w:type="dxa"/>
            <w:gridSpan w:val="4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Nacionalidade: Brasileira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Estado Civil: Casado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Cargo: Reitor da Universidade</w:t>
            </w:r>
          </w:p>
        </w:tc>
      </w:tr>
      <w:tr w:rsidR="008F0D20" w:rsidRPr="00B747B1" w:rsidTr="003B607E">
        <w:tc>
          <w:tcPr>
            <w:tcW w:w="9781" w:type="dxa"/>
            <w:gridSpan w:val="6"/>
            <w:shd w:val="clear" w:color="auto" w:fill="auto"/>
          </w:tcPr>
          <w:p w:rsidR="008F0D20" w:rsidRPr="00B747B1" w:rsidRDefault="008F0D20" w:rsidP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  <w:r w:rsidRPr="00B747B1">
              <w:rPr>
                <w:rFonts w:ascii="Calibri" w:hAnsi="Calibri"/>
                <w:lang w:eastAsia="pt-BR"/>
              </w:rPr>
              <w:t>Ato de Nomeação: Decreto de 17 de setembro de 2019, publicado no Diário Oficial da União em 18 de setembro de 2019, seção 2, página 1</w:t>
            </w:r>
          </w:p>
        </w:tc>
      </w:tr>
    </w:tbl>
    <w:p w:rsidR="008F0D20" w:rsidRPr="00B747B1" w:rsidRDefault="008F0D20" w:rsidP="008F0D20">
      <w:pPr>
        <w:tabs>
          <w:tab w:val="left" w:pos="2610"/>
        </w:tabs>
        <w:jc w:val="both"/>
        <w:rPr>
          <w:rFonts w:ascii="Calibri" w:hAnsi="Calibri"/>
          <w:lang w:eastAsia="pt-BR"/>
        </w:rPr>
      </w:pPr>
      <w:r w:rsidRPr="00B747B1">
        <w:rPr>
          <w:rFonts w:ascii="Calibri" w:hAnsi="Calibri"/>
          <w:lang w:eastAsia="pt-BR"/>
        </w:rPr>
        <w:t xml:space="preserve">Doravante denominado </w:t>
      </w:r>
      <w:r w:rsidRPr="00B747B1">
        <w:rPr>
          <w:rFonts w:ascii="Calibri" w:hAnsi="Calibri"/>
          <w:b/>
          <w:bCs/>
          <w:lang w:eastAsia="pt-BR"/>
        </w:rPr>
        <w:t>UFOB</w:t>
      </w:r>
    </w:p>
    <w:p w:rsidR="003B607E" w:rsidRPr="00B747B1" w:rsidRDefault="003B607E">
      <w:pPr>
        <w:tabs>
          <w:tab w:val="left" w:pos="2610"/>
        </w:tabs>
        <w:jc w:val="both"/>
        <w:rPr>
          <w:rFonts w:ascii="Calibri" w:hAnsi="Calibri"/>
          <w:lang w:eastAsia="pt-BR"/>
        </w:rPr>
      </w:pPr>
    </w:p>
    <w:p w:rsidR="003B607E" w:rsidRPr="00B747B1" w:rsidRDefault="003B607E">
      <w:pPr>
        <w:keepNext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  <w:u w:val="single"/>
          <w:lang w:eastAsia="pt-BR"/>
        </w:rPr>
        <w:t xml:space="preserve">2º PARCEIRO </w:t>
      </w:r>
      <w:r w:rsidRPr="00B747B1">
        <w:rPr>
          <w:rFonts w:ascii="Calibri" w:hAnsi="Calibri"/>
          <w:color w:val="0070C0"/>
          <w:u w:val="single"/>
          <w:lang w:eastAsia="pt-BR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8"/>
        <w:gridCol w:w="1632"/>
        <w:gridCol w:w="3261"/>
      </w:tblGrid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Instituição: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Natureza Jurídica: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CNPJ n.º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Endereço: </w:t>
            </w:r>
          </w:p>
        </w:tc>
      </w:tr>
      <w:tr w:rsidR="003B607E" w:rsidRPr="00B747B1">
        <w:tc>
          <w:tcPr>
            <w:tcW w:w="3260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>Cidade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UF: </w:t>
            </w:r>
          </w:p>
        </w:tc>
        <w:tc>
          <w:tcPr>
            <w:tcW w:w="3261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CEP: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Representante legal: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C.P.F./ M.F.: </w:t>
            </w:r>
          </w:p>
        </w:tc>
      </w:tr>
      <w:tr w:rsidR="003B607E" w:rsidRPr="00B747B1">
        <w:tc>
          <w:tcPr>
            <w:tcW w:w="4888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Cargo: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</w:p>
        </w:tc>
      </w:tr>
      <w:tr w:rsidR="003B607E" w:rsidRPr="00B747B1">
        <w:tc>
          <w:tcPr>
            <w:tcW w:w="3260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Identidade n.º: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  <w:lang w:eastAsia="pt-BR"/>
              </w:rPr>
            </w:pPr>
          </w:p>
        </w:tc>
        <w:tc>
          <w:tcPr>
            <w:tcW w:w="3261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lang w:eastAsia="pt-BR"/>
              </w:rPr>
              <w:t xml:space="preserve">Órgão expedidor: </w:t>
            </w:r>
          </w:p>
        </w:tc>
      </w:tr>
    </w:tbl>
    <w:p w:rsidR="003B607E" w:rsidRPr="00B747B1" w:rsidRDefault="003B607E">
      <w:pPr>
        <w:jc w:val="both"/>
        <w:rPr>
          <w:rFonts w:ascii="Calibri" w:hAnsi="Calibri"/>
        </w:rPr>
      </w:pPr>
      <w:r w:rsidRPr="00B747B1">
        <w:rPr>
          <w:rFonts w:ascii="Calibri" w:hAnsi="Calibri"/>
          <w:lang w:eastAsia="pt-BR"/>
        </w:rPr>
        <w:t xml:space="preserve">Doravante denominado </w:t>
      </w:r>
      <w:r w:rsidRPr="00B747B1">
        <w:rPr>
          <w:rFonts w:ascii="Calibri" w:hAnsi="Calibri"/>
          <w:b/>
          <w:bCs/>
          <w:color w:val="0000FF"/>
          <w:lang w:eastAsia="pt-BR"/>
        </w:rPr>
        <w:t xml:space="preserve">PARCEIRO </w:t>
      </w:r>
      <w:r w:rsidR="00C61EF0">
        <w:rPr>
          <w:rFonts w:ascii="Calibri" w:hAnsi="Calibri"/>
          <w:b/>
          <w:bCs/>
          <w:color w:val="0000FF"/>
          <w:lang w:eastAsia="pt-BR"/>
        </w:rPr>
        <w:t>xxxxx</w:t>
      </w:r>
    </w:p>
    <w:p w:rsidR="003B607E" w:rsidRPr="00B747B1" w:rsidRDefault="003B607E">
      <w:pPr>
        <w:keepNext/>
        <w:ind w:left="-142"/>
        <w:jc w:val="both"/>
        <w:rPr>
          <w:rFonts w:ascii="Calibri" w:hAnsi="Calibri"/>
          <w:b/>
          <w:bCs/>
          <w:u w:val="single"/>
          <w:lang w:eastAsia="pt-BR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8"/>
        <w:gridCol w:w="1632"/>
        <w:gridCol w:w="3261"/>
      </w:tblGrid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keepNext/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b/>
                <w:bCs/>
                <w:color w:val="0000FF"/>
                <w:u w:val="single"/>
                <w:lang w:eastAsia="pt-BR"/>
              </w:rPr>
              <w:t>3º PARCEIRO (INSERIR QUANTOS HOUVER)</w:t>
            </w:r>
          </w:p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>Instituição</w:t>
            </w:r>
            <w:r w:rsidRPr="00B747B1">
              <w:rPr>
                <w:rFonts w:ascii="Calibri" w:hAnsi="Calibri"/>
                <w:b/>
                <w:bCs/>
                <w:color w:val="0000FF"/>
                <w:u w:val="single"/>
                <w:lang w:eastAsia="pt-BR"/>
              </w:rPr>
              <w:t xml:space="preserve">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Natureza Jurídica: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CNPJ n.º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Endereço: </w:t>
            </w:r>
          </w:p>
        </w:tc>
      </w:tr>
      <w:tr w:rsidR="003B607E" w:rsidRPr="00B747B1">
        <w:tc>
          <w:tcPr>
            <w:tcW w:w="3260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>Cidade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UF: </w:t>
            </w:r>
          </w:p>
        </w:tc>
        <w:tc>
          <w:tcPr>
            <w:tcW w:w="3261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CEP: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Representante legal: </w:t>
            </w:r>
          </w:p>
        </w:tc>
      </w:tr>
      <w:tr w:rsidR="003B607E" w:rsidRPr="00B747B1">
        <w:tc>
          <w:tcPr>
            <w:tcW w:w="9781" w:type="dxa"/>
            <w:gridSpan w:val="4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lastRenderedPageBreak/>
              <w:t xml:space="preserve">C.P.F./ M.F.: </w:t>
            </w:r>
          </w:p>
        </w:tc>
      </w:tr>
      <w:tr w:rsidR="003B607E" w:rsidRPr="00B747B1">
        <w:tc>
          <w:tcPr>
            <w:tcW w:w="4888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Cargo: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  <w:color w:val="0000FF"/>
                <w:lang w:eastAsia="pt-BR"/>
              </w:rPr>
            </w:pPr>
          </w:p>
        </w:tc>
      </w:tr>
      <w:tr w:rsidR="003B607E" w:rsidRPr="00B747B1">
        <w:tc>
          <w:tcPr>
            <w:tcW w:w="3260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Identidade n.º: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  <w:color w:val="0000FF"/>
                <w:lang w:eastAsia="pt-BR"/>
              </w:rPr>
            </w:pPr>
          </w:p>
        </w:tc>
        <w:tc>
          <w:tcPr>
            <w:tcW w:w="3261" w:type="dxa"/>
            <w:shd w:val="clear" w:color="auto" w:fill="auto"/>
          </w:tcPr>
          <w:p w:rsidR="003B607E" w:rsidRPr="00B747B1" w:rsidRDefault="003B607E">
            <w:pPr>
              <w:widowControl w:val="0"/>
              <w:jc w:val="both"/>
              <w:rPr>
                <w:rFonts w:ascii="Calibri" w:hAnsi="Calibri"/>
              </w:rPr>
            </w:pPr>
            <w:r w:rsidRPr="00B747B1">
              <w:rPr>
                <w:rFonts w:ascii="Calibri" w:hAnsi="Calibri"/>
                <w:color w:val="0000FF"/>
                <w:lang w:eastAsia="pt-BR"/>
              </w:rPr>
              <w:t xml:space="preserve">Órgão expedidor: </w:t>
            </w:r>
          </w:p>
        </w:tc>
      </w:tr>
    </w:tbl>
    <w:p w:rsidR="003B607E" w:rsidRPr="00B747B1" w:rsidRDefault="003B607E">
      <w:pPr>
        <w:jc w:val="both"/>
        <w:rPr>
          <w:rFonts w:ascii="Calibri" w:hAnsi="Calibri"/>
        </w:rPr>
      </w:pPr>
      <w:r w:rsidRPr="00B747B1">
        <w:rPr>
          <w:rFonts w:ascii="Calibri" w:hAnsi="Calibri"/>
          <w:lang w:eastAsia="pt-BR"/>
        </w:rPr>
        <w:t xml:space="preserve">Doravante denominado </w:t>
      </w:r>
      <w:r w:rsidRPr="00B747B1">
        <w:rPr>
          <w:rFonts w:ascii="Calibri" w:hAnsi="Calibri"/>
          <w:b/>
          <w:bCs/>
          <w:color w:val="0000FF"/>
          <w:lang w:eastAsia="pt-BR"/>
        </w:rPr>
        <w:t xml:space="preserve">PARCEIRO </w:t>
      </w:r>
      <w:r w:rsidR="00C61EF0">
        <w:rPr>
          <w:rFonts w:ascii="Calibri" w:hAnsi="Calibri"/>
          <w:b/>
          <w:bCs/>
          <w:color w:val="0000FF"/>
          <w:lang w:eastAsia="pt-BR"/>
        </w:rPr>
        <w:t>yyyyy</w:t>
      </w:r>
    </w:p>
    <w:p w:rsidR="003B607E" w:rsidRPr="00B747B1" w:rsidRDefault="003B607E">
      <w:pPr>
        <w:spacing w:line="360" w:lineRule="auto"/>
        <w:jc w:val="both"/>
        <w:rPr>
          <w:rFonts w:ascii="Calibri" w:hAnsi="Calibri"/>
          <w:b/>
          <w:bCs/>
          <w:lang w:eastAsia="pt-BR"/>
        </w:rPr>
      </w:pPr>
    </w:p>
    <w:p w:rsidR="003B607E" w:rsidRPr="00B747B1" w:rsidRDefault="003B607E" w:rsidP="008F0D20">
      <w:pPr>
        <w:jc w:val="both"/>
        <w:rPr>
          <w:rFonts w:ascii="Calibri" w:hAnsi="Calibri"/>
        </w:rPr>
      </w:pPr>
      <w:r w:rsidRPr="00B747B1">
        <w:rPr>
          <w:rFonts w:ascii="Calibri" w:hAnsi="Calibri"/>
          <w:lang w:eastAsia="pt-BR"/>
        </w:rPr>
        <w:t xml:space="preserve">Os </w:t>
      </w:r>
      <w:r w:rsidRPr="00B747B1">
        <w:rPr>
          <w:rFonts w:ascii="Calibri" w:hAnsi="Calibri"/>
          <w:b/>
          <w:bCs/>
          <w:lang w:eastAsia="pt-BR"/>
        </w:rPr>
        <w:t>PARCEIROS,</w:t>
      </w:r>
      <w:r w:rsidRPr="00B747B1">
        <w:rPr>
          <w:rFonts w:ascii="Calibri" w:hAnsi="Calibri"/>
          <w:lang w:eastAsia="pt-BR"/>
        </w:rPr>
        <w:t xml:space="preserve"> anteriormente qualificados, resolvem celebrar o presente Acordo de Parceria para Pesquisa, Desenvolvimento e Inovação - PD&amp;I,</w:t>
      </w:r>
      <w:r w:rsidRPr="00B747B1">
        <w:rPr>
          <w:rFonts w:ascii="Calibri" w:hAnsi="Calibri"/>
          <w:color w:val="000000"/>
          <w:lang w:eastAsia="pt-BR"/>
        </w:rPr>
        <w:t xml:space="preserve"> em conformidade com as normas legais vigentes no Marco Legal de Ciência, Tecnologia e Inovação (Emenda Constitucional nº 85/15, Lei nº 10.973/2004, Lei nº 13.243/2016 e Decreto nº 9.283/2018), </w:t>
      </w:r>
      <w:r w:rsidRPr="00B747B1">
        <w:rPr>
          <w:rFonts w:ascii="Calibri" w:hAnsi="Calibri"/>
          <w:lang w:eastAsia="pt-BR"/>
        </w:rPr>
        <w:t>que deverá ser executado com estrita observância das seguintes cláusulas e condições:</w:t>
      </w:r>
    </w:p>
    <w:p w:rsidR="003B607E" w:rsidRPr="00B747B1" w:rsidRDefault="003B607E">
      <w:pPr>
        <w:spacing w:line="360" w:lineRule="auto"/>
        <w:jc w:val="both"/>
        <w:rPr>
          <w:rFonts w:ascii="Calibri" w:hAnsi="Calibri"/>
          <w:lang w:eastAsia="pt-BR"/>
        </w:rPr>
      </w:pPr>
    </w:p>
    <w:p w:rsidR="003B607E" w:rsidRPr="00B747B1" w:rsidRDefault="003B607E" w:rsidP="008F0D20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1" w:name="_Toc43231888"/>
      <w:bookmarkStart w:id="2" w:name="_Toc22643250"/>
      <w:r w:rsidRPr="00B747B1">
        <w:rPr>
          <w:rFonts w:ascii="Calibri" w:hAnsi="Calibri"/>
        </w:rPr>
        <w:t>CLÁUSULA PRIMEIRA - DO OBJETO</w:t>
      </w:r>
      <w:bookmarkEnd w:id="1"/>
      <w:bookmarkEnd w:id="2"/>
    </w:p>
    <w:p w:rsidR="003B607E" w:rsidRPr="00B747B1" w:rsidRDefault="003B607E" w:rsidP="008F0D20">
      <w:pPr>
        <w:rPr>
          <w:rFonts w:ascii="Calibri" w:hAnsi="Calibri"/>
          <w:lang w:eastAsia="pt-BR"/>
        </w:rPr>
      </w:pPr>
    </w:p>
    <w:p w:rsidR="003B607E" w:rsidRPr="00B747B1" w:rsidRDefault="003B607E" w:rsidP="008F0D20">
      <w:pPr>
        <w:numPr>
          <w:ilvl w:val="1"/>
          <w:numId w:val="1"/>
        </w:numPr>
        <w:tabs>
          <w:tab w:val="left" w:pos="426"/>
        </w:tabs>
        <w:jc w:val="both"/>
        <w:rPr>
          <w:rFonts w:ascii="Calibri" w:hAnsi="Calibri"/>
        </w:rPr>
      </w:pPr>
      <w:r w:rsidRPr="00B747B1">
        <w:rPr>
          <w:rFonts w:ascii="Calibri" w:hAnsi="Calibri"/>
          <w:lang w:eastAsia="pt-BR"/>
        </w:rPr>
        <w:t xml:space="preserve">O presente Acordo de Parceria para PD&amp;I tem por objeto a cooperação técnica e científica entre os </w:t>
      </w:r>
      <w:r w:rsidRPr="004E24D1">
        <w:rPr>
          <w:rFonts w:ascii="Calibri" w:hAnsi="Calibri"/>
          <w:b/>
          <w:bCs/>
          <w:lang w:eastAsia="pt-BR"/>
        </w:rPr>
        <w:t xml:space="preserve">PARCEIROS </w:t>
      </w:r>
      <w:r w:rsidRPr="00B747B1">
        <w:rPr>
          <w:rFonts w:ascii="Calibri" w:hAnsi="Calibri"/>
          <w:lang w:eastAsia="pt-BR"/>
        </w:rPr>
        <w:t xml:space="preserve">para desenvolver o </w:t>
      </w:r>
      <w:r w:rsidRPr="00B747B1">
        <w:rPr>
          <w:rFonts w:ascii="Calibri" w:hAnsi="Calibri"/>
          <w:b/>
          <w:bCs/>
          <w:color w:val="0000FF"/>
          <w:lang w:eastAsia="pt-BR"/>
        </w:rPr>
        <w:t>XXXX</w:t>
      </w:r>
      <w:r w:rsidRPr="00B747B1">
        <w:rPr>
          <w:rFonts w:ascii="Calibri" w:hAnsi="Calibri"/>
          <w:lang w:eastAsia="pt-BR"/>
        </w:rPr>
        <w:t xml:space="preserve">, a ser executado nos termos do Plano de Trabalho, anexo, visando </w:t>
      </w:r>
      <w:r w:rsidRPr="00B747B1">
        <w:rPr>
          <w:rFonts w:ascii="Calibri" w:hAnsi="Calibri"/>
          <w:b/>
          <w:bCs/>
          <w:color w:val="0000FF"/>
          <w:lang w:eastAsia="pt-BR"/>
        </w:rPr>
        <w:t>XXXX</w:t>
      </w:r>
      <w:r w:rsidRPr="00B747B1">
        <w:rPr>
          <w:rFonts w:ascii="Calibri" w:hAnsi="Calibri"/>
          <w:lang w:eastAsia="pt-BR"/>
        </w:rPr>
        <w:t xml:space="preserve"> e à execução técnica de projeto de pesquisa, desenvolvimento e inovação – PD&amp;I.</w:t>
      </w:r>
    </w:p>
    <w:p w:rsidR="003B607E" w:rsidRPr="00B747B1" w:rsidRDefault="003B607E" w:rsidP="008F0D20">
      <w:pPr>
        <w:jc w:val="both"/>
        <w:rPr>
          <w:rFonts w:ascii="Calibri" w:hAnsi="Calibri"/>
          <w:lang w:eastAsia="pt-BR"/>
        </w:rPr>
      </w:pPr>
    </w:p>
    <w:p w:rsidR="003B607E" w:rsidRPr="00B747B1" w:rsidRDefault="003B607E" w:rsidP="008F0D20">
      <w:pPr>
        <w:pStyle w:val="Nivel1"/>
        <w:numPr>
          <w:ilvl w:val="0"/>
          <w:numId w:val="4"/>
        </w:numPr>
        <w:spacing w:before="0" w:after="0" w:line="360" w:lineRule="auto"/>
        <w:ind w:left="0"/>
        <w:rPr>
          <w:rFonts w:ascii="Calibri" w:hAnsi="Calibri"/>
        </w:rPr>
      </w:pPr>
      <w:bookmarkStart w:id="3" w:name="_Toc43231889"/>
      <w:bookmarkStart w:id="4" w:name="_Toc22643251"/>
      <w:r w:rsidRPr="00B747B1">
        <w:rPr>
          <w:rFonts w:ascii="Calibri" w:hAnsi="Calibri"/>
        </w:rPr>
        <w:t>CLÁUSULA SEGUNDA – DO PLANO DE TRABALHO</w:t>
      </w:r>
      <w:bookmarkEnd w:id="3"/>
      <w:bookmarkEnd w:id="4"/>
    </w:p>
    <w:p w:rsidR="003B607E" w:rsidRPr="00B747B1" w:rsidRDefault="003B607E" w:rsidP="008F0D20">
      <w:pPr>
        <w:pStyle w:val="PargrafodaLista1"/>
        <w:ind w:left="0"/>
        <w:rPr>
          <w:rFonts w:ascii="Calibri" w:hAnsi="Calibri"/>
        </w:rPr>
      </w:pPr>
      <w:r w:rsidRPr="00B747B1">
        <w:rPr>
          <w:rFonts w:ascii="Calibri" w:hAnsi="Calibri"/>
          <w:b/>
          <w:bCs/>
          <w:lang w:eastAsia="pt-BR"/>
        </w:rPr>
        <w:t>2.1.</w:t>
      </w:r>
      <w:r w:rsidRPr="00B747B1">
        <w:rPr>
          <w:rFonts w:ascii="Calibri" w:hAnsi="Calibri"/>
          <w:lang w:eastAsia="pt-BR"/>
        </w:rPr>
        <w:t xml:space="preserve"> O Plano de Trabalho define os objetivos a serem atingidos com o presente Acordo de Parceria, apresenta o planejamento dos trabalhos que serão desenvolvidos, detalha as atividades e as atribuições de cada um dos </w:t>
      </w:r>
      <w:r w:rsidRPr="004E24D1">
        <w:rPr>
          <w:rFonts w:ascii="Calibri" w:hAnsi="Calibri"/>
          <w:b/>
          <w:bCs/>
          <w:lang w:eastAsia="pt-BR"/>
        </w:rPr>
        <w:t>PARCEIROS</w:t>
      </w:r>
      <w:r w:rsidRPr="00B747B1">
        <w:rPr>
          <w:rFonts w:ascii="Calibri" w:hAnsi="Calibri"/>
          <w:lang w:eastAsia="pt-BR"/>
        </w:rPr>
        <w:t>, a alocação de recursos humanos, materiais e financeiros, bem como o cronograma físico-financeiro do projeto, a fim de possibilitar a fiel consecução do objeto desta parceria, estabelecendo objetivos, metas e indicadores.</w:t>
      </w:r>
    </w:p>
    <w:p w:rsidR="003B607E" w:rsidRPr="00B747B1" w:rsidRDefault="003B607E" w:rsidP="008F0D20">
      <w:pPr>
        <w:pStyle w:val="PargrafodaLista1"/>
        <w:ind w:left="0"/>
        <w:rPr>
          <w:rFonts w:ascii="Calibri" w:hAnsi="Calibri"/>
          <w:lang w:eastAsia="pt-BR"/>
        </w:rPr>
      </w:pPr>
    </w:p>
    <w:p w:rsidR="003B607E" w:rsidRPr="00B747B1" w:rsidRDefault="003B607E" w:rsidP="008F0D20">
      <w:pPr>
        <w:pStyle w:val="PargrafodaLista1"/>
        <w:ind w:left="0"/>
        <w:rPr>
          <w:rFonts w:ascii="Calibri" w:hAnsi="Calibri"/>
        </w:rPr>
      </w:pPr>
      <w:r w:rsidRPr="00B747B1">
        <w:rPr>
          <w:rFonts w:ascii="Calibri" w:hAnsi="Calibri"/>
          <w:b/>
          <w:bCs/>
          <w:lang w:eastAsia="pt-BR"/>
        </w:rPr>
        <w:t>2.2.</w:t>
      </w:r>
      <w:r w:rsidRPr="00B747B1">
        <w:rPr>
          <w:rFonts w:ascii="Calibri" w:hAnsi="Calibri"/>
          <w:lang w:eastAsia="pt-BR"/>
        </w:rPr>
        <w:t xml:space="preserve"> Respeitadas as previsões contidas na legislação em vigor, a </w:t>
      </w:r>
      <w:r w:rsidR="008F0D20" w:rsidRPr="00B747B1">
        <w:rPr>
          <w:rFonts w:ascii="Calibri" w:hAnsi="Calibri"/>
          <w:b/>
          <w:bCs/>
          <w:color w:val="000000"/>
          <w:lang w:eastAsia="pt-BR"/>
        </w:rPr>
        <w:t>UFOB</w:t>
      </w:r>
      <w:r w:rsidRPr="00B747B1">
        <w:rPr>
          <w:rFonts w:ascii="Calibri" w:hAnsi="Calibri"/>
          <w:lang w:eastAsia="pt-BR"/>
        </w:rPr>
        <w:t xml:space="preserve"> fomentará/executará as atividades de pesquisa e desenvolvimento, conforme o Plano de Trabalho, sob as condições aqui acordadas, sendo parte integrante e indissociável deste Acordo.</w:t>
      </w:r>
    </w:p>
    <w:p w:rsidR="003B607E" w:rsidRPr="00B747B1" w:rsidRDefault="003B607E" w:rsidP="008F0D20">
      <w:pPr>
        <w:pStyle w:val="PargrafodaLista1"/>
        <w:ind w:left="0"/>
        <w:rPr>
          <w:rFonts w:ascii="Calibri" w:hAnsi="Calibri"/>
          <w:lang w:eastAsia="pt-BR"/>
        </w:rPr>
      </w:pPr>
    </w:p>
    <w:p w:rsidR="003B607E" w:rsidRPr="00B747B1" w:rsidRDefault="003B607E" w:rsidP="008F0D20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2.3.</w:t>
      </w:r>
      <w:r w:rsidRPr="00B747B1">
        <w:rPr>
          <w:rFonts w:ascii="Calibri" w:hAnsi="Calibri"/>
          <w:color w:val="000000"/>
          <w:lang w:eastAsia="pt-BR"/>
        </w:rPr>
        <w:t xml:space="preserve"> Na execução do Plano de Trabalho, a atuação dos </w:t>
      </w:r>
      <w:r w:rsidRPr="004E24D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dar-se-á sempre de forma associada. Para tanto, os </w:t>
      </w:r>
      <w:r w:rsidRPr="004E24D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indicam, na forma do item 3.1, seus respectivos Coordenadores de Projeto, que serão responsáveis pela supervisão e pela gerência das atividades correspondentes ao Plano de Trabalho.</w:t>
      </w:r>
    </w:p>
    <w:p w:rsidR="003B607E" w:rsidRPr="00B747B1" w:rsidRDefault="003B607E" w:rsidP="008F0D20">
      <w:pPr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2.4.</w:t>
      </w:r>
      <w:r w:rsidRPr="00B747B1">
        <w:rPr>
          <w:rFonts w:ascii="Calibri" w:hAnsi="Calibri"/>
          <w:color w:val="000000"/>
          <w:lang w:eastAsia="pt-BR"/>
        </w:rPr>
        <w:t xml:space="preserve"> Recaem sobre o Coordenador do Projeto, designado pela ICT nos termos da alínea c,  item 3.1.1., as responsabilidades técnicas e de articulação correspondentes. </w:t>
      </w:r>
    </w:p>
    <w:p w:rsidR="003B607E" w:rsidRPr="00B747B1" w:rsidRDefault="003B607E" w:rsidP="008F0D20">
      <w:pPr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2.5.</w:t>
      </w:r>
      <w:r w:rsidRPr="00B747B1">
        <w:rPr>
          <w:rFonts w:ascii="Calibri" w:hAnsi="Calibri"/>
          <w:color w:val="000000"/>
          <w:lang w:eastAsia="pt-BR"/>
        </w:rPr>
        <w:t xml:space="preserve"> Situações capazes de afetar sensivelmente as especificações ou os resultados esperados para o Plano de Trabalho deverão ser formalmente comunicadas pelos Coordenadores de Projeto ao setor responsável, aos quais competirá avaliá-las e tomar as providências cabíveis. </w:t>
      </w:r>
    </w:p>
    <w:p w:rsidR="003B607E" w:rsidRPr="00B747B1" w:rsidRDefault="003B607E" w:rsidP="008F0D20">
      <w:pPr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lastRenderedPageBreak/>
        <w:t>2.6.</w:t>
      </w:r>
      <w:r w:rsidRPr="00B747B1">
        <w:rPr>
          <w:rFonts w:ascii="Calibri" w:hAnsi="Calibri"/>
          <w:color w:val="000000"/>
          <w:lang w:eastAsia="pt-BR"/>
        </w:rPr>
        <w:t xml:space="preserve"> A impossibilidade técnica e científica quanto ao cumprimento de qualquer fase do Plano de Trabalho que seja devidamente comprovada e justificada acarretará a suspensão de suas respectivas atividades até que haja acordo entre os </w:t>
      </w:r>
      <w:r w:rsidRPr="004E24D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quanto à alteração, à adequação ou ao término do Plano de Trabalho e à consequente extinção deste Acordo. </w:t>
      </w:r>
    </w:p>
    <w:p w:rsidR="003B607E" w:rsidRPr="00B747B1" w:rsidRDefault="003B607E" w:rsidP="008F0D20">
      <w:pPr>
        <w:jc w:val="both"/>
        <w:rPr>
          <w:rFonts w:ascii="Calibri" w:hAnsi="Calibri"/>
          <w:color w:val="0000FF"/>
          <w:lang w:eastAsia="pt-BR"/>
        </w:rPr>
      </w:pPr>
    </w:p>
    <w:p w:rsidR="003B607E" w:rsidRPr="00B747B1" w:rsidRDefault="003B607E">
      <w:pPr>
        <w:pStyle w:val="Nivel1"/>
        <w:numPr>
          <w:ilvl w:val="0"/>
          <w:numId w:val="4"/>
        </w:numPr>
        <w:spacing w:before="0" w:after="0" w:line="360" w:lineRule="auto"/>
        <w:ind w:left="0"/>
        <w:rPr>
          <w:rFonts w:ascii="Calibri" w:hAnsi="Calibri"/>
        </w:rPr>
      </w:pPr>
      <w:bookmarkStart w:id="5" w:name="_Toc43231890"/>
      <w:bookmarkStart w:id="6" w:name="_Toc22643252"/>
      <w:r w:rsidRPr="00B747B1">
        <w:rPr>
          <w:rFonts w:ascii="Calibri" w:hAnsi="Calibri"/>
        </w:rPr>
        <w:t>CLÁUSULA TERCEIRA - DAS ATRIBUIÇÕES E RESPONSABILIDADES</w:t>
      </w:r>
      <w:bookmarkEnd w:id="5"/>
      <w:bookmarkEnd w:id="6"/>
    </w:p>
    <w:p w:rsidR="003B607E" w:rsidRPr="00B747B1" w:rsidRDefault="003B607E" w:rsidP="008F0D20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3.1.</w:t>
      </w:r>
      <w:r w:rsidRPr="00B747B1">
        <w:rPr>
          <w:rFonts w:ascii="Calibri" w:hAnsi="Calibri"/>
          <w:color w:val="000000"/>
          <w:lang w:eastAsia="pt-BR"/>
        </w:rPr>
        <w:t xml:space="preserve"> São responsabilidades e obrigações, além dos outros compromissos assumidos neste Acordo de Parceria em PD&amp;I:</w:t>
      </w:r>
    </w:p>
    <w:p w:rsidR="003B607E" w:rsidRPr="00B747B1" w:rsidRDefault="003B607E" w:rsidP="008F0D20">
      <w:pPr>
        <w:ind w:left="283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3.1.1. D</w:t>
      </w:r>
      <w:r w:rsidR="008F0D20" w:rsidRPr="00B747B1">
        <w:rPr>
          <w:rFonts w:ascii="Calibri" w:hAnsi="Calibri"/>
          <w:b/>
          <w:bCs/>
          <w:color w:val="000000"/>
          <w:lang w:eastAsia="pt-BR"/>
        </w:rPr>
        <w:t>a</w:t>
      </w:r>
      <w:r w:rsidRPr="00B747B1">
        <w:rPr>
          <w:rFonts w:ascii="Calibri" w:hAnsi="Calibri"/>
          <w:b/>
          <w:bCs/>
          <w:color w:val="000000"/>
          <w:lang w:eastAsia="pt-BR"/>
        </w:rPr>
        <w:t xml:space="preserve"> </w:t>
      </w:r>
      <w:r w:rsidR="008F0D20" w:rsidRPr="00B747B1">
        <w:rPr>
          <w:rFonts w:ascii="Calibri" w:hAnsi="Calibri"/>
          <w:b/>
          <w:bCs/>
          <w:color w:val="000000"/>
          <w:lang w:eastAsia="pt-BR"/>
        </w:rPr>
        <w:t>UFOB</w:t>
      </w:r>
      <w:r w:rsidRPr="00B747B1">
        <w:rPr>
          <w:rFonts w:ascii="Calibri" w:hAnsi="Calibri"/>
          <w:b/>
          <w:bCs/>
          <w:color w:val="000000"/>
          <w:lang w:eastAsia="pt-BR"/>
        </w:rPr>
        <w:t>:</w:t>
      </w:r>
    </w:p>
    <w:p w:rsidR="00EB0077" w:rsidRPr="00EB0077" w:rsidRDefault="00EB0077" w:rsidP="00EB0077">
      <w:pPr>
        <w:numPr>
          <w:ilvl w:val="0"/>
          <w:numId w:val="2"/>
        </w:numPr>
        <w:tabs>
          <w:tab w:val="left" w:pos="1134"/>
          <w:tab w:val="left" w:pos="1418"/>
        </w:tabs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EB0077">
        <w:rPr>
          <w:rFonts w:ascii="Calibri" w:hAnsi="Calibri"/>
          <w:color w:val="000000"/>
          <w:sz w:val="22"/>
          <w:szCs w:val="22"/>
        </w:rPr>
        <w:t xml:space="preserve">Responsabilizar-se tecnicamente pela implementação do Projeto mencionado na Cláusula Primeira e pela ordenação das despesas necessárias à execução do presente instrumento. </w:t>
      </w:r>
    </w:p>
    <w:p w:rsidR="00EB0077" w:rsidRPr="00EB0077" w:rsidRDefault="00EB0077" w:rsidP="00EB0077">
      <w:pPr>
        <w:numPr>
          <w:ilvl w:val="0"/>
          <w:numId w:val="2"/>
        </w:numPr>
        <w:tabs>
          <w:tab w:val="left" w:pos="1134"/>
          <w:tab w:val="left" w:pos="1418"/>
        </w:tabs>
        <w:ind w:left="1134" w:hanging="567"/>
        <w:jc w:val="both"/>
        <w:rPr>
          <w:rFonts w:ascii="Calibri" w:hAnsi="Calibri"/>
          <w:color w:val="FF0000"/>
          <w:sz w:val="22"/>
          <w:szCs w:val="22"/>
        </w:rPr>
      </w:pPr>
      <w:r w:rsidRPr="00EB0077">
        <w:rPr>
          <w:rFonts w:ascii="Calibri" w:hAnsi="Calibri"/>
          <w:color w:val="000000"/>
          <w:sz w:val="22"/>
          <w:szCs w:val="22"/>
        </w:rPr>
        <w:t xml:space="preserve">Responsabilizar-se tecnicamente pela execução do projeto, cabendo a ordenação das despesas necessárias à execução do Acordo, a Coordenação do Projeto o(a) Prof.(a) xxxxx, SIAPE xxxxx, respondendo tecnicamente pela sua direção e execução, envidando todos os esforços para garantir os melhores padrões de qualidade, prazos e custos, e a </w:t>
      </w:r>
      <w:r w:rsidRPr="00EB0077">
        <w:rPr>
          <w:rFonts w:ascii="Calibri" w:hAnsi="Calibri"/>
          <w:color w:val="FF0000"/>
          <w:sz w:val="22"/>
          <w:szCs w:val="22"/>
        </w:rPr>
        <w:t>fiscalização caberá ao servidor xxxxxxx, SIAPE xxxxxx, lotado no xxxxxx da UFOB.</w:t>
      </w:r>
    </w:p>
    <w:p w:rsidR="00EB0077" w:rsidRPr="00EB0077" w:rsidRDefault="00EB0077" w:rsidP="00EB0077">
      <w:pPr>
        <w:numPr>
          <w:ilvl w:val="0"/>
          <w:numId w:val="2"/>
        </w:numPr>
        <w:tabs>
          <w:tab w:val="left" w:pos="1134"/>
          <w:tab w:val="left" w:pos="1418"/>
        </w:tabs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EB0077">
        <w:rPr>
          <w:rFonts w:ascii="Calibri" w:hAnsi="Calibri"/>
          <w:sz w:val="22"/>
          <w:szCs w:val="22"/>
        </w:rPr>
        <w:t>Utilizar os recursos financeiros exclusivamente para os fins previstos neste Instrumento, ou seja, para cumprimento do Acordo;</w:t>
      </w:r>
    </w:p>
    <w:p w:rsidR="00EB0077" w:rsidRPr="00EB0077" w:rsidRDefault="00EB0077" w:rsidP="00EB0077">
      <w:pPr>
        <w:numPr>
          <w:ilvl w:val="0"/>
          <w:numId w:val="2"/>
        </w:numPr>
        <w:tabs>
          <w:tab w:val="left" w:pos="1134"/>
          <w:tab w:val="left" w:pos="1418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EB0077">
        <w:rPr>
          <w:rFonts w:ascii="Calibri" w:hAnsi="Calibri"/>
          <w:sz w:val="22"/>
          <w:szCs w:val="22"/>
        </w:rPr>
        <w:t>Disponibilizar suas instalações, recursos materiais, pessoal técnico, em quantidade e qualidade necessários para execução dos serviços objeto deste Acordo</w:t>
      </w:r>
      <w:r>
        <w:rPr>
          <w:rFonts w:ascii="Calibri" w:hAnsi="Calibri"/>
          <w:sz w:val="22"/>
          <w:szCs w:val="22"/>
        </w:rPr>
        <w:t>;</w:t>
      </w:r>
    </w:p>
    <w:p w:rsidR="003B607E" w:rsidRPr="00EB0077" w:rsidRDefault="003B607E" w:rsidP="00EB0077">
      <w:pPr>
        <w:numPr>
          <w:ilvl w:val="0"/>
          <w:numId w:val="2"/>
        </w:numPr>
        <w:tabs>
          <w:tab w:val="left" w:pos="1134"/>
          <w:tab w:val="left" w:pos="1418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EB0077">
        <w:rPr>
          <w:rFonts w:ascii="Calibri" w:hAnsi="Calibri"/>
          <w:sz w:val="22"/>
          <w:szCs w:val="22"/>
        </w:rPr>
        <w:t>Prestar ao(s) parceiro(s) informações sobre a situação de execução dos projetos, nos termos deste Acordo;</w:t>
      </w:r>
    </w:p>
    <w:p w:rsidR="00EB0077" w:rsidRPr="00EB0077" w:rsidRDefault="00EB0077" w:rsidP="00EB0077">
      <w:pPr>
        <w:tabs>
          <w:tab w:val="left" w:pos="1134"/>
          <w:tab w:val="left" w:pos="1418"/>
        </w:tabs>
        <w:ind w:left="1134"/>
        <w:jc w:val="both"/>
      </w:pPr>
    </w:p>
    <w:p w:rsidR="003B607E" w:rsidRPr="00B747B1" w:rsidRDefault="003B607E" w:rsidP="008F0D20">
      <w:pPr>
        <w:ind w:left="283"/>
        <w:jc w:val="both"/>
        <w:rPr>
          <w:rFonts w:ascii="Calibri" w:hAnsi="Calibri"/>
          <w:color w:val="0070C0"/>
        </w:rPr>
      </w:pPr>
      <w:r w:rsidRPr="00B747B1">
        <w:rPr>
          <w:rFonts w:ascii="Calibri" w:hAnsi="Calibri"/>
          <w:b/>
          <w:bCs/>
          <w:color w:val="0070C0"/>
          <w:lang w:eastAsia="pt-BR"/>
        </w:rPr>
        <w:t xml:space="preserve">3.1.2. Do(a) XXXX:(PARCEIRO </w:t>
      </w:r>
      <w:r w:rsidR="00C61EF0">
        <w:rPr>
          <w:rFonts w:ascii="Calibri" w:hAnsi="Calibri"/>
          <w:b/>
          <w:bCs/>
          <w:color w:val="0070C0"/>
          <w:lang w:eastAsia="pt-BR"/>
        </w:rPr>
        <w:t>xxxxx</w:t>
      </w:r>
      <w:r w:rsidRPr="00B747B1">
        <w:rPr>
          <w:rFonts w:ascii="Calibri" w:hAnsi="Calibri"/>
          <w:b/>
          <w:bCs/>
          <w:color w:val="0070C0"/>
          <w:lang w:eastAsia="pt-BR"/>
        </w:rPr>
        <w:t>)</w:t>
      </w:r>
    </w:p>
    <w:p w:rsidR="003B607E" w:rsidRPr="00B747B1" w:rsidRDefault="003B607E" w:rsidP="008F0D20">
      <w:pPr>
        <w:numPr>
          <w:ilvl w:val="0"/>
          <w:numId w:val="3"/>
        </w:numPr>
        <w:tabs>
          <w:tab w:val="left" w:pos="1429"/>
        </w:tabs>
        <w:ind w:left="578" w:hanging="11"/>
        <w:jc w:val="both"/>
        <w:rPr>
          <w:rFonts w:ascii="Calibri" w:hAnsi="Calibri"/>
        </w:rPr>
      </w:pPr>
      <w:r w:rsidRPr="00B747B1">
        <w:rPr>
          <w:rFonts w:ascii="Calibri" w:hAnsi="Calibri"/>
        </w:rPr>
        <w:t>Indicar coordenador, no prazo de 15 (quinze) dias úteis contados da assinatura deste Acordo, para acompanhar a sua execução;</w:t>
      </w:r>
    </w:p>
    <w:p w:rsidR="003B607E" w:rsidRPr="00B747B1" w:rsidRDefault="003B607E" w:rsidP="008F0D20">
      <w:pPr>
        <w:numPr>
          <w:ilvl w:val="0"/>
          <w:numId w:val="3"/>
        </w:numPr>
        <w:tabs>
          <w:tab w:val="left" w:pos="1429"/>
        </w:tabs>
        <w:ind w:left="578" w:hanging="11"/>
        <w:jc w:val="both"/>
        <w:rPr>
          <w:rFonts w:ascii="Calibri" w:hAnsi="Calibri"/>
        </w:rPr>
      </w:pPr>
      <w:r w:rsidRPr="00B747B1">
        <w:rPr>
          <w:rFonts w:ascii="Calibri" w:hAnsi="Calibri"/>
        </w:rPr>
        <w:t>Colaborar, nos termos do plano de trabalho, para que o Acordo alcance os objetivos nele descritos;</w:t>
      </w:r>
    </w:p>
    <w:p w:rsidR="003B607E" w:rsidRPr="00B747B1" w:rsidRDefault="003B607E" w:rsidP="008F0D20">
      <w:pPr>
        <w:numPr>
          <w:ilvl w:val="0"/>
          <w:numId w:val="3"/>
        </w:numPr>
        <w:tabs>
          <w:tab w:val="left" w:pos="1429"/>
        </w:tabs>
        <w:ind w:left="578" w:hanging="11"/>
        <w:jc w:val="both"/>
        <w:rPr>
          <w:rFonts w:ascii="Calibri" w:hAnsi="Calibri"/>
        </w:rPr>
      </w:pPr>
    </w:p>
    <w:p w:rsidR="003B607E" w:rsidRPr="00B747B1" w:rsidRDefault="003B607E" w:rsidP="008F0D20">
      <w:pPr>
        <w:ind w:left="283"/>
        <w:jc w:val="both"/>
        <w:rPr>
          <w:rFonts w:ascii="Calibri" w:hAnsi="Calibri"/>
          <w:b/>
          <w:bCs/>
          <w:color w:val="0070C0"/>
          <w:lang w:eastAsia="pt-BR"/>
        </w:rPr>
      </w:pPr>
      <w:r w:rsidRPr="00B747B1">
        <w:rPr>
          <w:rFonts w:ascii="Calibri" w:hAnsi="Calibri"/>
          <w:b/>
          <w:bCs/>
          <w:color w:val="0070C0"/>
          <w:lang w:eastAsia="pt-BR"/>
        </w:rPr>
        <w:t xml:space="preserve">3.1.3. Do(a) XXXX: (PARCEIRO </w:t>
      </w:r>
      <w:r w:rsidR="00C61EF0">
        <w:rPr>
          <w:rFonts w:ascii="Calibri" w:hAnsi="Calibri"/>
          <w:b/>
          <w:bCs/>
          <w:color w:val="0070C0"/>
          <w:lang w:eastAsia="pt-BR"/>
        </w:rPr>
        <w:t>yyyyy</w:t>
      </w:r>
      <w:r w:rsidRPr="00B747B1">
        <w:rPr>
          <w:rFonts w:ascii="Calibri" w:hAnsi="Calibri"/>
          <w:b/>
          <w:bCs/>
          <w:color w:val="0070C0"/>
          <w:lang w:eastAsia="pt-BR"/>
        </w:rPr>
        <w:t>)</w:t>
      </w:r>
    </w:p>
    <w:p w:rsidR="003B607E" w:rsidRPr="00B747B1" w:rsidRDefault="003B607E" w:rsidP="008F0D20">
      <w:pPr>
        <w:pStyle w:val="PargrafodaLista1"/>
        <w:tabs>
          <w:tab w:val="left" w:pos="1134"/>
        </w:tabs>
        <w:ind w:left="567"/>
        <w:rPr>
          <w:rFonts w:ascii="Calibri" w:hAnsi="Calibri"/>
          <w:color w:val="FF0000"/>
        </w:rPr>
      </w:pPr>
      <w:r w:rsidRPr="00B747B1">
        <w:rPr>
          <w:rFonts w:ascii="Calibri" w:hAnsi="Calibri"/>
          <w:color w:val="FF0000"/>
        </w:rPr>
        <w:t>a)</w:t>
      </w:r>
    </w:p>
    <w:p w:rsidR="003B607E" w:rsidRPr="00B747B1" w:rsidRDefault="003B607E" w:rsidP="008F0D20">
      <w:pPr>
        <w:pStyle w:val="PargrafodaLista1"/>
        <w:tabs>
          <w:tab w:val="left" w:pos="1134"/>
        </w:tabs>
        <w:ind w:left="567"/>
        <w:rPr>
          <w:rFonts w:ascii="Calibri" w:hAnsi="Calibri"/>
          <w:color w:val="FF0000"/>
        </w:rPr>
      </w:pPr>
      <w:r w:rsidRPr="00B747B1">
        <w:rPr>
          <w:rFonts w:ascii="Calibri" w:hAnsi="Calibri"/>
          <w:color w:val="FF0000"/>
        </w:rPr>
        <w:t>b)</w:t>
      </w:r>
    </w:p>
    <w:p w:rsidR="003B607E" w:rsidRPr="00B747B1" w:rsidRDefault="003B607E" w:rsidP="008F0D20">
      <w:pPr>
        <w:jc w:val="both"/>
        <w:rPr>
          <w:rFonts w:ascii="Calibri" w:hAnsi="Calibri"/>
          <w:b/>
          <w:bCs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 xml:space="preserve">3.2. </w:t>
      </w:r>
      <w:r w:rsidRPr="00B747B1">
        <w:rPr>
          <w:rFonts w:ascii="Calibri" w:hAnsi="Calibri"/>
        </w:rPr>
        <w:t xml:space="preserve"> </w:t>
      </w:r>
      <w:r w:rsidRPr="00B747B1">
        <w:rPr>
          <w:rFonts w:ascii="Calibri" w:hAnsi="Calibri"/>
          <w:color w:val="000000"/>
        </w:rPr>
        <w:t>Os Coordenadores de projeto</w:t>
      </w:r>
      <w:r w:rsidRPr="00B747B1">
        <w:rPr>
          <w:rFonts w:ascii="Calibri" w:hAnsi="Calibri"/>
        </w:rPr>
        <w:t xml:space="preserve"> poderão ser substituídos a qualquer tempo, competindo a cada </w:t>
      </w:r>
      <w:r w:rsidRPr="00B747B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 xml:space="preserve"> comunicar ao(s) outro(s) acerca desta alteração. 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tabs>
          <w:tab w:val="left" w:pos="470"/>
          <w:tab w:val="left" w:pos="1145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3.3.</w:t>
      </w:r>
      <w:r w:rsidRPr="00B747B1">
        <w:rPr>
          <w:rFonts w:ascii="Calibri" w:hAnsi="Calibri"/>
          <w:color w:val="000000"/>
        </w:rPr>
        <w:t xml:space="preserve">  Os </w:t>
      </w:r>
      <w:r w:rsidRPr="004E24D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 são responsáveis, nos limites de suas obrigações, respondendo por perdas e danos quando causarem prejuízo em razão da inexecução do objeto do presente Acordo de Parceria para PD&amp;I ou de publicações a ele referentes.</w:t>
      </w:r>
    </w:p>
    <w:p w:rsidR="003B607E" w:rsidRPr="00B747B1" w:rsidRDefault="003B607E" w:rsidP="00B747B1">
      <w:pPr>
        <w:tabs>
          <w:tab w:val="left" w:pos="470"/>
          <w:tab w:val="left" w:pos="1145"/>
        </w:tabs>
        <w:jc w:val="both"/>
        <w:rPr>
          <w:rFonts w:ascii="Calibri" w:hAnsi="Calibri"/>
          <w:color w:val="0000FF"/>
        </w:rPr>
      </w:pPr>
    </w:p>
    <w:p w:rsidR="003B607E" w:rsidRPr="00B747B1" w:rsidRDefault="003B607E" w:rsidP="00B747B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7" w:name="_Toc43231891"/>
      <w:bookmarkStart w:id="8" w:name="_Toc22643253"/>
      <w:r w:rsidRPr="00B747B1">
        <w:rPr>
          <w:rFonts w:ascii="Calibri" w:hAnsi="Calibri"/>
        </w:rPr>
        <w:t>CLÁUSULA QUARTA - DO PESSOAL</w:t>
      </w:r>
      <w:bookmarkEnd w:id="7"/>
      <w:bookmarkEnd w:id="8"/>
    </w:p>
    <w:p w:rsidR="003B607E" w:rsidRPr="00B747B1" w:rsidRDefault="003B607E" w:rsidP="00B747B1">
      <w:pPr>
        <w:pStyle w:val="PargrafodaLista1"/>
        <w:numPr>
          <w:ilvl w:val="1"/>
          <w:numId w:val="4"/>
        </w:numPr>
        <w:tabs>
          <w:tab w:val="left" w:pos="1276"/>
        </w:tabs>
        <w:ind w:left="0"/>
        <w:rPr>
          <w:rFonts w:ascii="Calibri" w:hAnsi="Calibri"/>
        </w:rPr>
      </w:pPr>
      <w:r w:rsidRPr="00B747B1">
        <w:rPr>
          <w:rFonts w:ascii="Calibri" w:hAnsi="Calibri"/>
        </w:rPr>
        <w:t xml:space="preserve">Cada </w:t>
      </w:r>
      <w:r w:rsidRPr="004E24D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 xml:space="preserve"> se responsabiliza, individualmente, pelo cumprimento das obrigações trabalhistas, previdenciárias, fundiárias e tributárias derivadas da relação existente entre si e seus empregados, servidores, administradores, prepostos e/ou contratados, que colaborarem </w:t>
      </w:r>
      <w:r w:rsidRPr="00B747B1">
        <w:rPr>
          <w:rFonts w:ascii="Calibri" w:hAnsi="Calibri"/>
        </w:rPr>
        <w:lastRenderedPageBreak/>
        <w:t xml:space="preserve">na execução do objeto deste Acordo, de forma que não se estabelecerá, em hipótese alguma, vínculo empregatício ou de qualquer outra natureza com a EMPRESA PARCERIA e o pessoal da </w:t>
      </w:r>
      <w:r w:rsidR="008F0D20" w:rsidRPr="00B747B1">
        <w:rPr>
          <w:rFonts w:ascii="Calibri" w:hAnsi="Calibri"/>
          <w:b/>
          <w:bCs/>
          <w:color w:val="000000"/>
          <w:lang w:eastAsia="pt-BR"/>
        </w:rPr>
        <w:t>UFOB</w:t>
      </w:r>
      <w:r w:rsidRPr="00B747B1">
        <w:rPr>
          <w:rFonts w:ascii="Calibri" w:hAnsi="Calibri"/>
          <w:b/>
          <w:bCs/>
          <w:color w:val="0000FF"/>
          <w:lang w:eastAsia="pt-BR"/>
        </w:rPr>
        <w:t xml:space="preserve"> </w:t>
      </w:r>
      <w:r w:rsidRPr="00B747B1">
        <w:rPr>
          <w:rFonts w:ascii="Calibri" w:hAnsi="Calibri"/>
        </w:rPr>
        <w:t xml:space="preserve">e vice-versa, cabendo a cada </w:t>
      </w:r>
      <w:r w:rsidRPr="004E24D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 xml:space="preserve"> a responsabilidade pela condução, coordenação e remuneração de seu pessoal, e por administrar e arquivar toda a documentação comprobatória da regularidade na contratação.</w:t>
      </w:r>
    </w:p>
    <w:p w:rsidR="003B607E" w:rsidRPr="00B747B1" w:rsidRDefault="003B607E" w:rsidP="00B747B1">
      <w:pPr>
        <w:pStyle w:val="PargrafodaLista1"/>
        <w:tabs>
          <w:tab w:val="left" w:pos="1276"/>
        </w:tabs>
        <w:ind w:left="0"/>
        <w:rPr>
          <w:rFonts w:ascii="Calibri" w:hAnsi="Calibri"/>
        </w:rPr>
      </w:pPr>
    </w:p>
    <w:p w:rsidR="003B607E" w:rsidRPr="00B747B1" w:rsidRDefault="003B607E" w:rsidP="008F0D20">
      <w:pPr>
        <w:pStyle w:val="Nivel1"/>
        <w:numPr>
          <w:ilvl w:val="0"/>
          <w:numId w:val="4"/>
        </w:numPr>
        <w:spacing w:before="0" w:after="0" w:line="360" w:lineRule="auto"/>
        <w:ind w:left="0"/>
        <w:rPr>
          <w:rFonts w:ascii="Calibri" w:hAnsi="Calibri"/>
        </w:rPr>
      </w:pPr>
      <w:bookmarkStart w:id="9" w:name="_Toc43231892"/>
      <w:bookmarkStart w:id="10" w:name="_Toc22643254"/>
      <w:r w:rsidRPr="00B747B1">
        <w:rPr>
          <w:rFonts w:ascii="Calibri" w:hAnsi="Calibri"/>
        </w:rPr>
        <w:t>CLÁUSULA QUINTA - DA PROPRIEDADE INTELECTUAL E DA CRIAÇÃO PROTEGIDA</w:t>
      </w:r>
      <w:bookmarkEnd w:id="9"/>
      <w:bookmarkEnd w:id="10"/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5.1.</w:t>
      </w:r>
      <w:r w:rsidRPr="00B747B1">
        <w:rPr>
          <w:rFonts w:ascii="Calibri" w:hAnsi="Calibri"/>
          <w:color w:val="000000"/>
          <w:lang w:eastAsia="pt-BR"/>
        </w:rPr>
        <w:t xml:space="preserve"> Todos os dados, técnicas, tecnologia, know-how, marcas, patentes e quaisquer outros 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 proprietário.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5.2.</w:t>
      </w:r>
      <w:r w:rsidRPr="00B747B1">
        <w:rPr>
          <w:rFonts w:ascii="Calibri" w:hAnsi="Calibri"/>
          <w:color w:val="000000"/>
          <w:lang w:eastAsia="pt-BR"/>
        </w:rPr>
        <w:t xml:space="preserve"> Todo desenvolvimento tecnológico passível de proteção intelectual, em qualquer modalidade, proveniente da execução do presente Acordo de Parceria, deverá ter a sua propriedade compartilhada entre os </w:t>
      </w:r>
      <w:r w:rsidRPr="004E24D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>, na mesma proporção em que cada instituição contribuiu com recursos humanos, além do conhecimento pré-existente aplicado, conforme previsto no art. 9º, § 3°, da Lei nº 10.973/2004.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70C0"/>
        </w:rPr>
      </w:pPr>
      <w:r w:rsidRPr="00B747B1">
        <w:rPr>
          <w:rFonts w:ascii="Calibri" w:hAnsi="Calibri"/>
          <w:b/>
          <w:bCs/>
          <w:color w:val="0070C0"/>
          <w:lang w:eastAsia="pt-BR"/>
        </w:rPr>
        <w:t>5.3.</w:t>
      </w:r>
      <w:r w:rsidRPr="00B747B1">
        <w:rPr>
          <w:rFonts w:ascii="Calibri" w:hAnsi="Calibri"/>
          <w:color w:val="0070C0"/>
          <w:lang w:eastAsia="pt-BR"/>
        </w:rPr>
        <w:t xml:space="preserve"> A divisão da titularidade sobre a propriedade intelectual prevista na cláusula anterior será definida por meio de </w:t>
      </w:r>
      <w:r w:rsidRPr="00B747B1">
        <w:rPr>
          <w:rFonts w:ascii="Calibri" w:hAnsi="Calibri"/>
          <w:b/>
          <w:bCs/>
          <w:color w:val="0070C0"/>
          <w:lang w:eastAsia="pt-BR"/>
        </w:rPr>
        <w:t>instrumento próprio</w:t>
      </w:r>
      <w:r w:rsidRPr="00B747B1">
        <w:rPr>
          <w:rFonts w:ascii="Calibri" w:hAnsi="Calibri"/>
          <w:color w:val="0070C0"/>
          <w:lang w:eastAsia="pt-BR"/>
        </w:rPr>
        <w:t>,</w:t>
      </w:r>
      <w:r w:rsidRPr="00B747B1">
        <w:rPr>
          <w:rFonts w:ascii="Calibri" w:hAnsi="Calibri"/>
          <w:color w:val="0070C0"/>
        </w:rPr>
        <w:t xml:space="preserve"> </w:t>
      </w:r>
      <w:r w:rsidRPr="00B747B1">
        <w:rPr>
          <w:rFonts w:ascii="Calibri" w:hAnsi="Calibri"/>
          <w:b/>
          <w:bCs/>
          <w:color w:val="0070C0"/>
          <w:lang w:eastAsia="pt-BR"/>
        </w:rPr>
        <w:t>respeitando-se o percentual de x% (x por cento) para a ICT/AGÊNCIA DE FOMENTO.</w:t>
      </w:r>
      <w:r w:rsidRPr="00B747B1">
        <w:rPr>
          <w:rFonts w:ascii="Calibri" w:hAnsi="Calibri"/>
          <w:color w:val="0070C0"/>
          <w:lang w:eastAsia="pt-BR"/>
        </w:rPr>
        <w:t xml:space="preserve"> 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b/>
          <w:bCs/>
          <w:color w:val="FF0000"/>
        </w:rPr>
      </w:pPr>
      <w:r w:rsidRPr="00B747B1">
        <w:rPr>
          <w:rFonts w:ascii="Calibri" w:hAnsi="Calibri"/>
          <w:b/>
          <w:bCs/>
          <w:color w:val="FF0000"/>
          <w:highlight w:val="yellow"/>
          <w:lang w:eastAsia="pt-BR"/>
        </w:rPr>
        <w:t>Ou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70C0"/>
        </w:rPr>
      </w:pPr>
      <w:r w:rsidRPr="00B747B1">
        <w:rPr>
          <w:rFonts w:ascii="Calibri" w:hAnsi="Calibri"/>
          <w:b/>
          <w:bCs/>
          <w:color w:val="0070C0"/>
          <w:lang w:eastAsia="pt-BR"/>
        </w:rPr>
        <w:t>5.3.</w:t>
      </w:r>
      <w:r w:rsidRPr="00B747B1">
        <w:rPr>
          <w:rFonts w:ascii="Calibri" w:hAnsi="Calibri"/>
          <w:color w:val="0070C0"/>
          <w:lang w:eastAsia="pt-BR"/>
        </w:rPr>
        <w:t xml:space="preserve"> Todo desenvolvimento tecnológico passível de proteção intelectual, em qualquer modalidade, proveniente da execução do presente Acordo de Parceria, deverá ter a sua propriedade compartilhada entre as parceiras, por meio de </w:t>
      </w:r>
      <w:r w:rsidRPr="00B747B1">
        <w:rPr>
          <w:rFonts w:ascii="Calibri" w:hAnsi="Calibri"/>
          <w:b/>
          <w:bCs/>
          <w:color w:val="0070C0"/>
          <w:lang w:eastAsia="pt-BR"/>
        </w:rPr>
        <w:t>instrumento próprio</w:t>
      </w:r>
      <w:r w:rsidRPr="00B747B1">
        <w:rPr>
          <w:rFonts w:ascii="Calibri" w:hAnsi="Calibri"/>
          <w:color w:val="0070C0"/>
          <w:lang w:eastAsia="pt-BR"/>
        </w:rPr>
        <w:t>,</w:t>
      </w:r>
      <w:r w:rsidRPr="00B747B1">
        <w:rPr>
          <w:rFonts w:ascii="Calibri" w:hAnsi="Calibri"/>
          <w:b/>
          <w:bCs/>
          <w:color w:val="0070C0"/>
          <w:lang w:eastAsia="pt-BR"/>
        </w:rPr>
        <w:t xml:space="preserve"> respeitando-se o percentual de x% (x por cento) para a</w:t>
      </w:r>
      <w:r w:rsidRPr="00B747B1">
        <w:rPr>
          <w:rFonts w:ascii="Calibri" w:hAnsi="Calibri"/>
          <w:color w:val="0070C0"/>
        </w:rPr>
        <w:t xml:space="preserve"> </w:t>
      </w:r>
      <w:r w:rsidRPr="00B747B1">
        <w:rPr>
          <w:rFonts w:ascii="Calibri" w:hAnsi="Calibri"/>
          <w:b/>
          <w:bCs/>
          <w:color w:val="0070C0"/>
          <w:lang w:eastAsia="pt-BR"/>
        </w:rPr>
        <w:t>ICT/AGÊNCIA DE FOMENTO.</w:t>
      </w:r>
    </w:p>
    <w:p w:rsidR="008F0D20" w:rsidRPr="00B747B1" w:rsidRDefault="008F0D20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5.4.</w:t>
      </w:r>
      <w:r w:rsidRPr="00B747B1">
        <w:rPr>
          <w:rFonts w:ascii="Calibri" w:hAnsi="Calibri"/>
          <w:color w:val="000000"/>
          <w:lang w:eastAsia="pt-BR"/>
        </w:rPr>
        <w:t xml:space="preserve">  O instrumento previsto na subcláusula 5.3 deverá observar os requisitos legais e formais necessários para sua celebração e averbação junto aos órgãos competentes.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5.5.</w:t>
      </w:r>
      <w:r w:rsidRPr="00B747B1">
        <w:rPr>
          <w:rFonts w:ascii="Calibri" w:hAnsi="Calibri"/>
          <w:color w:val="000000"/>
          <w:lang w:eastAsia="pt-BR"/>
        </w:rPr>
        <w:t xml:space="preserve"> Eventuais impedimentos de um dos parceiros não prejudicará a titularidade e/ou a exploração dos direitos da Propriedade Intelectual pelos demais.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5.6.</w:t>
      </w:r>
      <w:r w:rsidRPr="00B747B1">
        <w:rPr>
          <w:rFonts w:ascii="Calibri" w:hAnsi="Calibri"/>
          <w:color w:val="000000"/>
          <w:lang w:eastAsia="pt-BR"/>
        </w:rPr>
        <w:t xml:space="preserve"> Os PARCEIROS devem assegurar, na medida de suas respectivas responsabilidades, que os projetos propostos e que </w:t>
      </w:r>
      <w:r w:rsidR="008F0D20" w:rsidRPr="00B747B1">
        <w:rPr>
          <w:rFonts w:ascii="Calibri" w:hAnsi="Calibri"/>
          <w:color w:val="000000"/>
          <w:lang w:eastAsia="pt-BR"/>
        </w:rPr>
        <w:t>a alocação dos recursos tecnológicos correspondentes não infrinja</w:t>
      </w:r>
      <w:r w:rsidRPr="00B747B1">
        <w:rPr>
          <w:rFonts w:ascii="Calibri" w:hAnsi="Calibri"/>
          <w:color w:val="000000"/>
          <w:lang w:eastAsia="pt-BR"/>
        </w:rPr>
        <w:t xml:space="preserve"> direitos autorais, patentes ou outros direitos intelectuais, assim como direitos de terceiros.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5.7.</w:t>
      </w:r>
      <w:r w:rsidRPr="00B747B1">
        <w:rPr>
          <w:rFonts w:ascii="Calibri" w:hAnsi="Calibri"/>
          <w:color w:val="000000"/>
          <w:lang w:eastAsia="pt-BR"/>
        </w:rPr>
        <w:t xml:space="preserve">  Na hipótese de eventual infração de qualquer direito de propriedade intelectual relacionada às tecnologias resultantes, os parceiros concordam que as medidas judiciais cabíveis visando coibir a infração do respectivo direito podem ser adotadas em conjunto ou separadamente.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5.8.</w:t>
      </w:r>
      <w:r w:rsidRPr="00B747B1">
        <w:rPr>
          <w:rFonts w:ascii="Calibri" w:hAnsi="Calibri"/>
          <w:color w:val="000000"/>
          <w:lang w:eastAsia="pt-BR"/>
        </w:rPr>
        <w:t xml:space="preserve"> Os depósitos de pedidos de proteção de propriedade intelectual devem ser iniciados necessariamente junto ao Instituto Nacional de Propriedade Industrial - INPI e registrados no sistema de acompanhamento da </w:t>
      </w:r>
      <w:r w:rsidR="008F0D20" w:rsidRPr="00B747B1">
        <w:rPr>
          <w:rFonts w:ascii="Calibri" w:hAnsi="Calibri"/>
          <w:color w:val="000000"/>
          <w:lang w:eastAsia="pt-BR"/>
        </w:rPr>
        <w:t>UFOB</w:t>
      </w:r>
      <w:r w:rsidRPr="00B747B1">
        <w:rPr>
          <w:rFonts w:ascii="Calibri" w:hAnsi="Calibri"/>
          <w:color w:val="000000"/>
          <w:lang w:eastAsia="pt-BR"/>
        </w:rPr>
        <w:t xml:space="preserve">. 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b/>
          <w:bCs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5.9.</w:t>
      </w:r>
      <w:r w:rsidRPr="00B747B1">
        <w:rPr>
          <w:rFonts w:ascii="Calibri" w:hAnsi="Calibri"/>
          <w:color w:val="000000"/>
          <w:lang w:eastAsia="pt-BR"/>
        </w:rPr>
        <w:t xml:space="preserve">  Caberá ao</w:t>
      </w:r>
      <w:r w:rsidRPr="00B747B1">
        <w:rPr>
          <w:rFonts w:ascii="Calibri" w:hAnsi="Calibri"/>
          <w:color w:val="000000"/>
        </w:rPr>
        <w:t xml:space="preserve"> </w:t>
      </w:r>
      <w:r w:rsidRPr="00A84700">
        <w:rPr>
          <w:rFonts w:ascii="Calibri" w:hAnsi="Calibri"/>
          <w:b/>
          <w:bCs/>
          <w:color w:val="0070C0"/>
          <w:lang w:eastAsia="pt-BR"/>
        </w:rPr>
        <w:t xml:space="preserve">PARCEIRO </w:t>
      </w:r>
      <w:r w:rsidR="00C61EF0">
        <w:rPr>
          <w:rFonts w:ascii="Calibri" w:hAnsi="Calibri"/>
          <w:b/>
          <w:bCs/>
          <w:color w:val="0070C0"/>
          <w:lang w:eastAsia="pt-BR"/>
        </w:rPr>
        <w:t>xxxx</w:t>
      </w:r>
      <w:r w:rsidRPr="00B747B1">
        <w:rPr>
          <w:rFonts w:ascii="Calibri" w:hAnsi="Calibri"/>
          <w:color w:val="000000"/>
        </w:rPr>
        <w:t xml:space="preserve">, </w:t>
      </w:r>
      <w:r w:rsidRPr="00B747B1">
        <w:rPr>
          <w:rFonts w:ascii="Calibri" w:hAnsi="Calibri"/>
          <w:color w:val="000000"/>
          <w:lang w:eastAsia="pt-BR"/>
        </w:rPr>
        <w:t>com exclusividade, a responsabilidade de preparar, arquivar, processar e manter pedidos de patente no Brasil e em ouros países.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5.10.</w:t>
      </w:r>
      <w:r w:rsidRPr="00B747B1">
        <w:rPr>
          <w:rFonts w:ascii="Calibri" w:hAnsi="Calibri"/>
          <w:color w:val="000000"/>
          <w:lang w:eastAsia="pt-BR"/>
        </w:rPr>
        <w:t xml:space="preserve">  As decisões relacionadas à preparação, processamento e manutenção de pedido de patente das tecnologias resultantes deste instrumento, no Brasil e em outros países, devem ser tomadas em conjunto pelos </w:t>
      </w:r>
      <w:r w:rsidRPr="00B747B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ora acordantes.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5.11.</w:t>
      </w:r>
      <w:r w:rsidRPr="00B747B1">
        <w:rPr>
          <w:rFonts w:ascii="Calibri" w:hAnsi="Calibri"/>
          <w:color w:val="000000"/>
          <w:lang w:eastAsia="pt-BR"/>
        </w:rPr>
        <w:t xml:space="preserve"> Na hipótese de eventual infração de qualquer patente relacionada às tecnologias resultantes, os </w:t>
      </w:r>
      <w:r w:rsidRPr="00B747B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concordam que as medidas judiciais cabíveis visando a coibir a infração da respectiva patente podem ser adotadas pelos </w:t>
      </w:r>
      <w:r w:rsidRPr="00B747B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>, em conjunto ou separadamente.</w:t>
      </w:r>
    </w:p>
    <w:p w:rsidR="003B607E" w:rsidRPr="00B747B1" w:rsidRDefault="003B607E" w:rsidP="008F0D20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B747B1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5.12.</w:t>
      </w:r>
      <w:r w:rsidRPr="00B747B1">
        <w:rPr>
          <w:rFonts w:ascii="Calibri" w:hAnsi="Calibri"/>
          <w:color w:val="000000"/>
          <w:lang w:eastAsia="pt-BR"/>
        </w:rPr>
        <w:t xml:space="preserve"> Tanto no que se refere à proteção da propriedade intelectual quanto às medidas judiciais, os </w:t>
      </w:r>
      <w:r w:rsidRPr="00B747B1">
        <w:rPr>
          <w:rFonts w:ascii="Calibri" w:hAnsi="Calibri"/>
          <w:b/>
          <w:bCs/>
          <w:color w:val="000000"/>
          <w:lang w:eastAsia="pt-BR"/>
        </w:rPr>
        <w:t>PARCEIROS</w:t>
      </w:r>
      <w:r w:rsidRPr="00B747B1">
        <w:rPr>
          <w:rFonts w:ascii="Calibri" w:hAnsi="Calibri"/>
          <w:color w:val="000000"/>
          <w:lang w:eastAsia="pt-BR"/>
        </w:rPr>
        <w:t xml:space="preserve"> concordam que as despesas deverão ser suportadas de acordo com os percentuais definidos na exploração comercial das tecnologias.</w:t>
      </w:r>
    </w:p>
    <w:p w:rsidR="003B607E" w:rsidRPr="00B747B1" w:rsidRDefault="003B607E" w:rsidP="00B747B1">
      <w:pPr>
        <w:tabs>
          <w:tab w:val="left" w:pos="1418"/>
        </w:tabs>
        <w:jc w:val="both"/>
        <w:rPr>
          <w:rFonts w:ascii="Calibri" w:hAnsi="Calibri"/>
          <w:color w:val="000000"/>
          <w:lang w:eastAsia="pt-BR"/>
        </w:rPr>
      </w:pPr>
    </w:p>
    <w:p w:rsidR="003B607E" w:rsidRPr="00B747B1" w:rsidRDefault="003B607E" w:rsidP="00B747B1">
      <w:pPr>
        <w:tabs>
          <w:tab w:val="left" w:pos="1418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  <w:lang w:eastAsia="pt-BR"/>
        </w:rPr>
        <w:t>5.13.</w:t>
      </w:r>
      <w:r w:rsidRPr="00B747B1">
        <w:rPr>
          <w:rFonts w:ascii="Calibri" w:hAnsi="Calibri"/>
          <w:color w:val="000000"/>
          <w:lang w:eastAsia="pt-BR"/>
        </w:rPr>
        <w:t xml:space="preserve"> A </w:t>
      </w:r>
      <w:r w:rsidR="008F0D20" w:rsidRPr="00B747B1">
        <w:rPr>
          <w:rFonts w:ascii="Calibri" w:hAnsi="Calibri"/>
          <w:b/>
          <w:bCs/>
          <w:color w:val="000000"/>
          <w:lang w:eastAsia="pt-BR"/>
        </w:rPr>
        <w:t>UFOB</w:t>
      </w:r>
      <w:r w:rsidRPr="00B747B1">
        <w:rPr>
          <w:rFonts w:ascii="Calibri" w:hAnsi="Calibri"/>
          <w:color w:val="000000"/>
          <w:lang w:eastAsia="pt-BR"/>
        </w:rPr>
        <w:t xml:space="preserve"> poderá outorgar poderes ao </w:t>
      </w:r>
      <w:r w:rsidRPr="00A84700">
        <w:rPr>
          <w:rFonts w:ascii="Calibri" w:hAnsi="Calibri"/>
          <w:b/>
          <w:bCs/>
          <w:color w:val="0070C0"/>
          <w:lang w:eastAsia="pt-BR"/>
        </w:rPr>
        <w:t xml:space="preserve">PARCEIRO </w:t>
      </w:r>
      <w:r w:rsidR="00C61EF0">
        <w:rPr>
          <w:rFonts w:ascii="Calibri" w:hAnsi="Calibri"/>
          <w:b/>
          <w:bCs/>
          <w:color w:val="0070C0"/>
          <w:lang w:eastAsia="pt-BR"/>
        </w:rPr>
        <w:t>xxxx</w:t>
      </w:r>
      <w:r w:rsidRPr="00B747B1">
        <w:rPr>
          <w:rFonts w:ascii="Calibri" w:hAnsi="Calibri"/>
          <w:color w:val="000000"/>
          <w:lang w:eastAsia="pt-BR"/>
        </w:rPr>
        <w:t xml:space="preserve"> para praticar todo e qualquer ato necessário para o depósito, acompanhamento e manutenção de pedido de patente das tecnologias resultantes do presente instrumento, no Brasil e em outros países.</w:t>
      </w:r>
    </w:p>
    <w:p w:rsidR="003B607E" w:rsidRPr="00B747B1" w:rsidRDefault="003B607E" w:rsidP="00B747B1">
      <w:pPr>
        <w:tabs>
          <w:tab w:val="left" w:pos="1418"/>
        </w:tabs>
        <w:jc w:val="both"/>
        <w:rPr>
          <w:rFonts w:ascii="Calibri" w:hAnsi="Calibri"/>
          <w:color w:val="0000FF"/>
          <w:lang w:eastAsia="pt-BR"/>
        </w:rPr>
      </w:pPr>
    </w:p>
    <w:p w:rsidR="003B607E" w:rsidRPr="00B747B1" w:rsidRDefault="003B607E" w:rsidP="00B747B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11" w:name="_Toc43231893"/>
      <w:bookmarkStart w:id="12" w:name="_Toc22643255"/>
      <w:r w:rsidRPr="00B747B1">
        <w:rPr>
          <w:rFonts w:ascii="Calibri" w:hAnsi="Calibri"/>
        </w:rPr>
        <w:t>CLÁUSULA SEXTA - DA DIVULGAÇÃO E DAS PUBLICAÇÕES</w:t>
      </w:r>
      <w:bookmarkEnd w:id="11"/>
      <w:bookmarkEnd w:id="12"/>
      <w:r w:rsidRPr="00B747B1">
        <w:rPr>
          <w:rFonts w:ascii="Calibri" w:hAnsi="Calibri"/>
        </w:rPr>
        <w:t xml:space="preserve"> </w:t>
      </w:r>
    </w:p>
    <w:p w:rsidR="003B607E" w:rsidRPr="00B747B1" w:rsidRDefault="003B607E" w:rsidP="00B747B1">
      <w:pPr>
        <w:rPr>
          <w:rFonts w:ascii="Calibri" w:hAnsi="Calibri"/>
          <w:lang w:eastAsia="pt-BR"/>
        </w:rPr>
      </w:pPr>
    </w:p>
    <w:p w:rsidR="003B607E" w:rsidRPr="00A84700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6.1.</w:t>
      </w:r>
      <w:r w:rsidRPr="00B747B1">
        <w:rPr>
          <w:rFonts w:ascii="Calibri" w:hAnsi="Calibri"/>
        </w:rPr>
        <w:t xml:space="preserve"> </w:t>
      </w:r>
      <w:r w:rsidRPr="00A84700">
        <w:rPr>
          <w:rFonts w:ascii="Calibri" w:hAnsi="Calibri"/>
        </w:rPr>
        <w:t>Os PARCEIROS concordam em não utilizar o nome do outro PARCEIRO ou de seus empregados em qualquer propaganda, informação à imprensa ou publicidade relativa ao acordo ou a qualquer produto ou serviço decorrente deste, sem a prévia aprovação por escrito do PARCEIRO referido.</w:t>
      </w:r>
    </w:p>
    <w:p w:rsidR="003B607E" w:rsidRPr="00B747B1" w:rsidRDefault="003B607E" w:rsidP="00B747B1">
      <w:pPr>
        <w:jc w:val="both"/>
        <w:rPr>
          <w:rFonts w:ascii="Calibri" w:hAnsi="Calibri"/>
          <w:b/>
          <w:bCs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6.2.</w:t>
      </w:r>
      <w:r w:rsidRPr="00B747B1">
        <w:rPr>
          <w:rFonts w:ascii="Calibri" w:hAnsi="Calibri"/>
        </w:rPr>
        <w:t xml:space="preserve"> </w:t>
      </w:r>
      <w:r w:rsidRPr="00A84700">
        <w:rPr>
          <w:rFonts w:ascii="Calibri" w:hAnsi="Calibri"/>
        </w:rPr>
        <w:t>Fica vedado aos PARCEIROS utilizar, no âmbito deste Acordo de Parceria, nomes, símbolos e imagens que caracterizem promoção pessoal de autoridades ou servidores públicos.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6.3.</w:t>
      </w:r>
      <w:r w:rsidRPr="00B747B1">
        <w:rPr>
          <w:rFonts w:ascii="Calibri" w:hAnsi="Calibri"/>
        </w:rPr>
        <w:t xml:space="preserve"> </w:t>
      </w:r>
      <w:r w:rsidRPr="00A84700">
        <w:rPr>
          <w:rFonts w:ascii="Calibri" w:hAnsi="Calibri"/>
        </w:rPr>
        <w:t>Os</w:t>
      </w:r>
      <w:r w:rsidRPr="00A84700">
        <w:rPr>
          <w:rFonts w:ascii="Calibri" w:hAnsi="Calibri"/>
          <w:color w:val="0000FF"/>
        </w:rPr>
        <w:t xml:space="preserve"> </w:t>
      </w:r>
      <w:r w:rsidRPr="00A84700">
        <w:rPr>
          <w:rFonts w:ascii="Calibri" w:hAnsi="Calibri"/>
        </w:rPr>
        <w:t>PARCEIROS</w:t>
      </w:r>
      <w:r w:rsidRPr="00A84700">
        <w:rPr>
          <w:rFonts w:ascii="Calibri" w:hAnsi="Calibri"/>
          <w:color w:val="0000FF"/>
        </w:rPr>
        <w:t xml:space="preserve"> </w:t>
      </w:r>
      <w:r w:rsidRPr="00A84700">
        <w:rPr>
          <w:rFonts w:ascii="Calibri" w:hAnsi="Calibri"/>
        </w:rPr>
        <w:t xml:space="preserve">não poderão utilizar o nome, logomarca ou símbolo um do outro em promoções e atividades afins alheias ao objeto deste Acordo, sem prévia autorização do </w:t>
      </w:r>
      <w:r w:rsidRPr="00A84700">
        <w:rPr>
          <w:rFonts w:ascii="Calibri" w:hAnsi="Calibri"/>
        </w:rPr>
        <w:lastRenderedPageBreak/>
        <w:t>respectivo PARCEIRO sob pena de responsabilidade civil em decorrência do uso indevido do seu nome e da imagem.</w:t>
      </w:r>
    </w:p>
    <w:p w:rsidR="003B607E" w:rsidRPr="00B747B1" w:rsidRDefault="003B607E" w:rsidP="00B747B1">
      <w:pPr>
        <w:jc w:val="both"/>
        <w:rPr>
          <w:rFonts w:ascii="Calibri" w:hAnsi="Calibri"/>
          <w:b/>
          <w:bCs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6.4.</w:t>
      </w:r>
      <w:r w:rsidRPr="00B747B1">
        <w:rPr>
          <w:rFonts w:ascii="Calibri" w:hAnsi="Calibri"/>
        </w:rPr>
        <w:t xml:space="preserve"> </w:t>
      </w:r>
      <w:r w:rsidRPr="00A84700">
        <w:rPr>
          <w:rFonts w:ascii="Calibri" w:hAnsi="Calibri"/>
        </w:rPr>
        <w:t>As publicações, materiais de divulgação e resultados materiais, relacionados com os recursos do presente Acordo, deverão mencionar expressamente o apoio recebido dos PARCEIROS.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13" w:name="_Toc43231894"/>
      <w:bookmarkStart w:id="14" w:name="_Toc22643256"/>
      <w:r w:rsidRPr="00B747B1">
        <w:rPr>
          <w:rFonts w:ascii="Calibri" w:hAnsi="Calibri"/>
        </w:rPr>
        <w:t>CLÁUSULA SÉTIMA - DAS INFORMAÇÕES CONFIDENCIAIS E SIGILOSAS</w:t>
      </w:r>
      <w:bookmarkEnd w:id="13"/>
      <w:bookmarkEnd w:id="14"/>
    </w:p>
    <w:p w:rsidR="003B607E" w:rsidRPr="00B747B1" w:rsidRDefault="003B607E" w:rsidP="00B747B1">
      <w:pPr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7.1.</w:t>
      </w:r>
      <w:r w:rsidRPr="00B747B1">
        <w:rPr>
          <w:rFonts w:ascii="Calibri" w:hAnsi="Calibri"/>
        </w:rPr>
        <w:t xml:space="preserve"> Os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 </w:t>
      </w:r>
      <w:r w:rsidRPr="004E24D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>.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7.2.</w:t>
      </w:r>
      <w:r w:rsidRPr="00B747B1">
        <w:rPr>
          <w:rFonts w:ascii="Calibri" w:hAnsi="Calibri"/>
        </w:rPr>
        <w:t xml:space="preserve"> Os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 informarão aos seus funcionários e prestadores de serviços e consultores que necessitem ter acesso às informações e conhecimentos que envolvem o objeto do Acordo, acerca das obrigações de sigilo assumidas, responsabilizando-se integralmente por eventuais infrações que estes possam cometer.  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7.3.</w:t>
      </w:r>
      <w:r w:rsidRPr="00B747B1">
        <w:rPr>
          <w:rFonts w:ascii="Calibri" w:hAnsi="Calibri"/>
        </w:rPr>
        <w:t xml:space="preserve"> As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 farão com que cada pessoa de sua organização, ou sob o seu controle, que receba informações confidenciais, assuma o compromisso de confidencialidade, por meio assinatura de Termo de Confidencialidade.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</w:t>
      </w:r>
      <w:r w:rsidRPr="00B747B1">
        <w:rPr>
          <w:rFonts w:ascii="Calibri" w:hAnsi="Calibri"/>
        </w:rPr>
        <w:t xml:space="preserve"> Não haverá violação das obrigações de CONFIDENCIALIDADE previstas no Acordo de Parceria nas seguintes hipóteses: </w:t>
      </w:r>
    </w:p>
    <w:p w:rsidR="003B607E" w:rsidRPr="00B747B1" w:rsidRDefault="003B607E" w:rsidP="00B747B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7.4.1.</w:t>
      </w:r>
      <w:r w:rsidRPr="00B747B1">
        <w:rPr>
          <w:rFonts w:ascii="Calibri" w:hAnsi="Calibri"/>
        </w:rPr>
        <w:t xml:space="preserve">  informações técnicas ou comerciais que já sejam do conhecimento dos </w:t>
      </w:r>
      <w:r w:rsidRPr="004E24D1">
        <w:rPr>
          <w:rFonts w:ascii="Calibri" w:hAnsi="Calibri"/>
          <w:b/>
          <w:bCs/>
        </w:rPr>
        <w:t xml:space="preserve">PARCEIROS </w:t>
      </w:r>
      <w:r w:rsidRPr="00B747B1">
        <w:rPr>
          <w:rFonts w:ascii="Calibri" w:hAnsi="Calibri"/>
        </w:rPr>
        <w:t xml:space="preserve">na data da divulgação, ou que tenham sido comprovadamente desenvolvidas de maneira independente e sem relação com o Acordo pelo </w:t>
      </w:r>
      <w:r w:rsidRPr="004E24D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 xml:space="preserve"> que a revele; </w:t>
      </w:r>
    </w:p>
    <w:p w:rsidR="003B607E" w:rsidRPr="00B747B1" w:rsidRDefault="003B607E" w:rsidP="00B747B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7.4.2.</w:t>
      </w:r>
      <w:r w:rsidRPr="00B747B1">
        <w:rPr>
          <w:rFonts w:ascii="Calibri" w:hAnsi="Calibri"/>
        </w:rPr>
        <w:t xml:space="preserve"> informações técnicas ou comerciais que sejam ou se tornem de domínio público, sem culpa d</w:t>
      </w:r>
      <w:r w:rsidR="004E24D1">
        <w:rPr>
          <w:rFonts w:ascii="Calibri" w:hAnsi="Calibri"/>
        </w:rPr>
        <w:t>o</w:t>
      </w:r>
      <w:r w:rsidRPr="00B747B1">
        <w:rPr>
          <w:rFonts w:ascii="Calibri" w:hAnsi="Calibri"/>
        </w:rPr>
        <w:t xml:space="preserve">(s)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>(S);</w:t>
      </w:r>
    </w:p>
    <w:p w:rsidR="003B607E" w:rsidRPr="00B747B1" w:rsidRDefault="003B607E" w:rsidP="00B747B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7.4.2.1.</w:t>
      </w:r>
      <w:r w:rsidRPr="00B747B1">
        <w:rPr>
          <w:rFonts w:ascii="Calibri" w:hAnsi="Calibri"/>
        </w:rPr>
        <w:t xml:space="preserve"> qualquer informação que tenha sido revelada somente em termos gerais, não será considerada de conhecimento ou domínio público. 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7.4.3.</w:t>
      </w:r>
      <w:r w:rsidRPr="00B747B1">
        <w:rPr>
          <w:rFonts w:ascii="Calibri" w:hAnsi="Calibri"/>
        </w:rPr>
        <w:t xml:space="preserve"> informações técnicas ou comerciais que sejam recebidas de um terceiro que não esteja sob obrigação de manter as informações técnicas ou comerciais em confidencialidade;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7.4.4.</w:t>
      </w:r>
      <w:r w:rsidRPr="00B747B1">
        <w:rPr>
          <w:rFonts w:ascii="Calibri" w:hAnsi="Calibri"/>
        </w:rPr>
        <w:t xml:space="preserve"> informações que possam ter divulgação exigida por lei, decisão judicial ou administrativa;</w:t>
      </w:r>
    </w:p>
    <w:p w:rsidR="003B607E" w:rsidRPr="00B747B1" w:rsidRDefault="003B607E" w:rsidP="00B747B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7.4.5.</w:t>
      </w:r>
      <w:r w:rsidRPr="00B747B1">
        <w:rPr>
          <w:rFonts w:ascii="Calibri" w:hAnsi="Calibri"/>
        </w:rPr>
        <w:t xml:space="preserve"> revelação expressamente autorizada, por escrito, pelos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>.</w:t>
      </w:r>
    </w:p>
    <w:p w:rsidR="003B607E" w:rsidRPr="00B747B1" w:rsidRDefault="003B607E" w:rsidP="00B747B1">
      <w:pPr>
        <w:ind w:left="283"/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7.5.</w:t>
      </w:r>
      <w:r w:rsidRPr="00B747B1">
        <w:rPr>
          <w:rFonts w:ascii="Calibri" w:hAnsi="Calibri"/>
        </w:rPr>
        <w:t xml:space="preserve"> A divulgação científica, por meio de artigos em congressos, revistas e outros meios, relacionada ao objeto deste instrumento poderá ser realizada mediante autorização por </w:t>
      </w:r>
      <w:r w:rsidRPr="00B747B1">
        <w:rPr>
          <w:rFonts w:ascii="Calibri" w:hAnsi="Calibri"/>
        </w:rPr>
        <w:lastRenderedPageBreak/>
        <w:t xml:space="preserve">escrito dos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>, e não deverá, em nenhum caso, exceder ao estritamente necessário para a execução das tarefas, deveres ou contratos relacionados com a informação divulgada.</w:t>
      </w:r>
    </w:p>
    <w:p w:rsidR="003B607E" w:rsidRPr="00B747B1" w:rsidRDefault="003B607E" w:rsidP="00B747B1">
      <w:pPr>
        <w:jc w:val="both"/>
        <w:rPr>
          <w:rFonts w:ascii="Calibri" w:hAnsi="Calibri"/>
        </w:rPr>
      </w:pP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7.6.</w:t>
      </w:r>
      <w:r w:rsidRPr="00B747B1">
        <w:rPr>
          <w:rFonts w:ascii="Calibri" w:hAnsi="Calibri"/>
          <w:color w:val="000000"/>
        </w:rPr>
        <w:t xml:space="preserve"> As obrigações de sigilo em relação às INFORMAÇÕES CONFIDENCIAIS serão mantidas durante o período de vigência deste Acordo e pelo prazo de 5 (cinco) anos após sua extinção.</w:t>
      </w: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7.7.</w:t>
      </w:r>
      <w:r w:rsidRPr="00B747B1">
        <w:rPr>
          <w:rFonts w:ascii="Calibri" w:hAnsi="Calibri"/>
          <w:color w:val="000000"/>
        </w:rPr>
        <w:t xml:space="preserve"> Para efeito dessa cláusula, todas as informações referentes ao </w:t>
      </w:r>
      <w:r w:rsidRPr="00B747B1">
        <w:rPr>
          <w:rFonts w:ascii="Calibri" w:hAnsi="Calibri"/>
          <w:color w:val="FF0000"/>
        </w:rPr>
        <w:t>“processo/serviço/projeto........”</w:t>
      </w:r>
      <w:r w:rsidRPr="00B747B1">
        <w:rPr>
          <w:rFonts w:ascii="Calibri" w:hAnsi="Calibri"/>
          <w:color w:val="000000"/>
        </w:rPr>
        <w:t xml:space="preserve"> serão consideradas como INFORMAÇÃO CONFIDENCIAL, retroagindo às informações obtidas antes da assinatura do acordo.</w:t>
      </w:r>
    </w:p>
    <w:p w:rsidR="003B607E" w:rsidRPr="00B747B1" w:rsidRDefault="003B607E" w:rsidP="00B747B1">
      <w:pPr>
        <w:jc w:val="both"/>
        <w:rPr>
          <w:rFonts w:ascii="Calibri" w:hAnsi="Calibri"/>
          <w:color w:val="0000FF"/>
        </w:rPr>
      </w:pP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7.8.</w:t>
      </w:r>
      <w:r w:rsidRPr="00B747B1">
        <w:rPr>
          <w:rFonts w:ascii="Calibri" w:hAnsi="Calibri"/>
          <w:color w:val="000000"/>
        </w:rPr>
        <w:t xml:space="preserve">  Para efeito dessa cláusula, a classificação das informações como confidenciais será de responsabilidade de seu titular, devendo indicar os conhecimentos ou informações classificáveis como CONFIDENCIAIS por qualquer meio.</w:t>
      </w: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</w:p>
    <w:p w:rsidR="003B607E" w:rsidRPr="00B747B1" w:rsidRDefault="003B607E" w:rsidP="00B747B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  <w:color w:val="000000"/>
        </w:rPr>
      </w:pPr>
      <w:bookmarkStart w:id="15" w:name="_Toc43231895"/>
      <w:bookmarkStart w:id="16" w:name="_Toc22643257"/>
      <w:r w:rsidRPr="00B747B1">
        <w:rPr>
          <w:rFonts w:ascii="Calibri" w:eastAsia="Times New Roman" w:hAnsi="Calibri"/>
          <w:color w:val="000000"/>
          <w:lang w:eastAsia="zh-CN"/>
        </w:rPr>
        <w:t>CLÁUSULA OITAVA - CONFORMIDADE COM AS LEIS ANTICORRUPÇÃO</w:t>
      </w:r>
      <w:bookmarkEnd w:id="15"/>
      <w:bookmarkEnd w:id="16"/>
    </w:p>
    <w:p w:rsidR="003B607E" w:rsidRPr="00B747B1" w:rsidRDefault="003B607E" w:rsidP="00B747B1">
      <w:pPr>
        <w:rPr>
          <w:rFonts w:ascii="Calibri" w:eastAsia="MS Mincho" w:hAnsi="Calibri"/>
          <w:color w:val="000000"/>
        </w:rPr>
      </w:pPr>
    </w:p>
    <w:p w:rsidR="003B607E" w:rsidRPr="00A84700" w:rsidRDefault="003B607E" w:rsidP="00B747B1">
      <w:pPr>
        <w:jc w:val="both"/>
        <w:rPr>
          <w:rFonts w:ascii="Calibri" w:hAnsi="Calibri"/>
          <w:color w:val="000000"/>
        </w:rPr>
      </w:pPr>
      <w:r w:rsidRPr="00A84700">
        <w:rPr>
          <w:rFonts w:ascii="Calibri" w:hAnsi="Calibri"/>
          <w:b/>
          <w:bCs/>
          <w:color w:val="000000"/>
        </w:rPr>
        <w:t>8.1.</w:t>
      </w:r>
      <w:r w:rsidRPr="00A84700">
        <w:rPr>
          <w:rFonts w:ascii="Calibri" w:hAnsi="Calibri"/>
          <w:color w:val="000000"/>
        </w:rPr>
        <w:t xml:space="preserve"> Os</w:t>
      </w:r>
      <w:r w:rsidRPr="00A84700">
        <w:rPr>
          <w:rFonts w:ascii="Calibri" w:hAnsi="Calibri"/>
          <w:b/>
          <w:bCs/>
          <w:color w:val="000000"/>
        </w:rPr>
        <w:t xml:space="preserve"> PARCEIROS</w:t>
      </w:r>
      <w:r w:rsidRPr="00A84700">
        <w:rPr>
          <w:rFonts w:ascii="Calibri" w:hAnsi="Calibri"/>
          <w:color w:val="000000"/>
        </w:rPr>
        <w:t xml:space="preserve"> deverão tomar todas as medidas necessárias, observados os princípios de civilidade e legalidade, e de acordo com as boas práticas empresariais para cumprir e assegurar que 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 incluindo àquelas  relativas ao combate à corrupção, suborno e lavagem de dinheiro, bem como àquelas  relativas a sanções econômicas, vigentes nas jurisdições em que os PARCEIROS estão constituídos e na jurisdição em que o Acordo de Parceria será cumprido (se diferentes), para impedir qualquer atividade fraudulenta por si ou por uma Parte Relacionada com relação ao cumprimento deste Acordo de Parceria. </w:t>
      </w:r>
    </w:p>
    <w:p w:rsidR="003B607E" w:rsidRPr="00A84700" w:rsidRDefault="003B607E" w:rsidP="00B747B1">
      <w:pPr>
        <w:jc w:val="both"/>
        <w:rPr>
          <w:rFonts w:ascii="Calibri" w:hAnsi="Calibri"/>
          <w:color w:val="000000"/>
        </w:rPr>
      </w:pPr>
    </w:p>
    <w:p w:rsidR="003B607E" w:rsidRPr="00B747B1" w:rsidRDefault="003B607E" w:rsidP="00B747B1">
      <w:pPr>
        <w:jc w:val="both"/>
        <w:rPr>
          <w:rFonts w:ascii="Calibri" w:hAnsi="Calibri"/>
          <w:color w:val="000000"/>
        </w:rPr>
      </w:pPr>
      <w:r w:rsidRPr="00A84700">
        <w:rPr>
          <w:rFonts w:ascii="Calibri" w:hAnsi="Calibri"/>
          <w:b/>
          <w:bCs/>
          <w:color w:val="000000"/>
        </w:rPr>
        <w:t>8.2.</w:t>
      </w:r>
      <w:r w:rsidRPr="00B747B1">
        <w:rPr>
          <w:rFonts w:ascii="Calibri" w:hAnsi="Calibri"/>
          <w:color w:val="000000"/>
        </w:rPr>
        <w:t xml:space="preserve"> Um </w:t>
      </w:r>
      <w:r w:rsidRPr="004E24D1">
        <w:rPr>
          <w:rFonts w:ascii="Calibri" w:hAnsi="Calibri"/>
          <w:b/>
          <w:bCs/>
          <w:color w:val="000000"/>
        </w:rPr>
        <w:t>PARCEIRO</w:t>
      </w:r>
      <w:r w:rsidRPr="00B747B1">
        <w:rPr>
          <w:rFonts w:ascii="Calibri" w:hAnsi="Calibri"/>
          <w:color w:val="000000"/>
        </w:rPr>
        <w:t xml:space="preserve"> deverá notificar imediatamente o outro sobre eventual suspeita de qualquer fraude tenha ocorrido, esteja ocorrendo, ou provavelmente ocorrerá, para que sejam tomadas as medidas necessárias para apurá-las.</w:t>
      </w:r>
    </w:p>
    <w:p w:rsidR="003B607E" w:rsidRPr="00B747B1" w:rsidRDefault="003B607E" w:rsidP="00A84700">
      <w:pPr>
        <w:jc w:val="both"/>
        <w:rPr>
          <w:rFonts w:ascii="Calibri" w:hAnsi="Calibri"/>
          <w:color w:val="0000FF"/>
        </w:rPr>
      </w:pPr>
    </w:p>
    <w:p w:rsidR="003B607E" w:rsidRPr="00B747B1" w:rsidRDefault="003B607E" w:rsidP="00CF2B8E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17" w:name="_Toc43231896"/>
      <w:bookmarkStart w:id="18" w:name="_Toc22643258"/>
      <w:r w:rsidRPr="00B747B1">
        <w:rPr>
          <w:rFonts w:ascii="Calibri" w:hAnsi="Calibri"/>
        </w:rPr>
        <w:t>CLÁUSULA NONA - DO ACOMPANHAMENTO</w:t>
      </w:r>
      <w:bookmarkEnd w:id="17"/>
      <w:bookmarkEnd w:id="18"/>
    </w:p>
    <w:p w:rsidR="003B607E" w:rsidRPr="00B747B1" w:rsidRDefault="003B607E" w:rsidP="00CF2B8E">
      <w:pPr>
        <w:rPr>
          <w:rFonts w:ascii="Calibri" w:hAnsi="Calibri"/>
          <w:color w:val="000000"/>
        </w:rPr>
      </w:pPr>
    </w:p>
    <w:p w:rsidR="003B607E" w:rsidRPr="00B747B1" w:rsidRDefault="003B607E" w:rsidP="00CF2B8E">
      <w:pPr>
        <w:pStyle w:val="CM8"/>
        <w:numPr>
          <w:ilvl w:val="1"/>
          <w:numId w:val="4"/>
        </w:numPr>
        <w:spacing w:line="240" w:lineRule="auto"/>
        <w:ind w:left="0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color w:val="000000"/>
        </w:rPr>
        <w:t xml:space="preserve">Aos coordenadores indicados pelos </w:t>
      </w:r>
      <w:r w:rsidRPr="00B747B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 competirá dirimir as dúvidas que surgirem na sua execução e de tudo dará ciência às respectivas autoridades. </w:t>
      </w:r>
    </w:p>
    <w:p w:rsidR="003B607E" w:rsidRPr="00B747B1" w:rsidRDefault="003B607E" w:rsidP="00CF2B8E">
      <w:pPr>
        <w:pStyle w:val="Default"/>
        <w:rPr>
          <w:rFonts w:ascii="Calibri" w:hAnsi="Calibri"/>
        </w:rPr>
      </w:pPr>
    </w:p>
    <w:p w:rsidR="003B607E" w:rsidRPr="00B747B1" w:rsidRDefault="003B607E" w:rsidP="00CF2B8E">
      <w:pPr>
        <w:pStyle w:val="CM8"/>
        <w:spacing w:line="240" w:lineRule="auto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 xml:space="preserve">9.2. </w:t>
      </w:r>
      <w:r w:rsidRPr="00B747B1">
        <w:rPr>
          <w:rFonts w:ascii="Calibri" w:hAnsi="Calibri"/>
          <w:color w:val="000000"/>
        </w:rPr>
        <w:t xml:space="preserve">O coordenador do projeto indicado pela </w:t>
      </w:r>
      <w:r w:rsidR="0050763D" w:rsidRPr="00A84700">
        <w:rPr>
          <w:rFonts w:ascii="Calibri" w:hAnsi="Calibri"/>
          <w:b/>
          <w:bCs/>
          <w:color w:val="000000"/>
        </w:rPr>
        <w:t>UFOB</w:t>
      </w:r>
      <w:r w:rsidRPr="00B747B1">
        <w:rPr>
          <w:rFonts w:ascii="Calibri" w:hAnsi="Calibri"/>
          <w:color w:val="000000"/>
        </w:rPr>
        <w:t xml:space="preserve"> anotará, em registro próprio, as ocorrências relacionadas com a execução do objeto, recomendando as medidas necessárias à autoridade competente para regularização das inconsistências observadas. </w:t>
      </w:r>
    </w:p>
    <w:p w:rsidR="003B607E" w:rsidRPr="00B747B1" w:rsidRDefault="003B607E" w:rsidP="00CF2B8E">
      <w:pPr>
        <w:pStyle w:val="Default"/>
        <w:rPr>
          <w:rFonts w:ascii="Calibri" w:hAnsi="Calibri"/>
        </w:rPr>
      </w:pPr>
    </w:p>
    <w:p w:rsidR="003B607E" w:rsidRPr="00B747B1" w:rsidRDefault="003B607E" w:rsidP="00CF2B8E">
      <w:pPr>
        <w:pStyle w:val="Default"/>
        <w:jc w:val="both"/>
        <w:rPr>
          <w:rFonts w:ascii="Calibri" w:hAnsi="Calibri"/>
        </w:rPr>
      </w:pPr>
      <w:r w:rsidRPr="00B747B1">
        <w:rPr>
          <w:rFonts w:ascii="Calibri" w:hAnsi="Calibri" w:cs="Times New Roman"/>
          <w:b/>
          <w:bCs/>
        </w:rPr>
        <w:t>9.3.</w:t>
      </w:r>
      <w:r w:rsidRPr="00B747B1">
        <w:rPr>
          <w:rFonts w:ascii="Calibri" w:hAnsi="Calibri" w:cs="Times New Roman"/>
        </w:rPr>
        <w:t xml:space="preserve"> O acompanhamento do projeto pelos coordenadores não exclui nem reduz a responsabilidade dos </w:t>
      </w:r>
      <w:r w:rsidRPr="00B747B1">
        <w:rPr>
          <w:rFonts w:ascii="Calibri" w:hAnsi="Calibri" w:cs="Times New Roman"/>
          <w:b/>
          <w:bCs/>
        </w:rPr>
        <w:t>PARCEIROS</w:t>
      </w:r>
      <w:r w:rsidRPr="00B747B1">
        <w:rPr>
          <w:rFonts w:ascii="Calibri" w:hAnsi="Calibri" w:cs="Times New Roman"/>
        </w:rPr>
        <w:t xml:space="preserve"> perante terceiros.</w:t>
      </w:r>
    </w:p>
    <w:p w:rsidR="003B607E" w:rsidRPr="00B747B1" w:rsidRDefault="003B607E" w:rsidP="00CF2B8E">
      <w:pPr>
        <w:pStyle w:val="Default"/>
        <w:jc w:val="both"/>
        <w:rPr>
          <w:rFonts w:ascii="Calibri" w:hAnsi="Calibri" w:cs="Times New Roman"/>
        </w:rPr>
      </w:pPr>
    </w:p>
    <w:p w:rsidR="003B607E" w:rsidRPr="00B747B1" w:rsidRDefault="003B607E" w:rsidP="00CF2B8E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lastRenderedPageBreak/>
        <w:t>9.4.</w:t>
      </w:r>
      <w:r w:rsidRPr="00B747B1">
        <w:rPr>
          <w:rFonts w:ascii="Calibri" w:hAnsi="Calibri"/>
          <w:color w:val="000000"/>
        </w:rPr>
        <w:t xml:space="preserve"> A impossibilidade técnica ou científica quanto ao cumprimento de qualquer fase do Plano de Trabalho, que seja devidamente comprovada e justificada, acarretará a suspensão de suas respectivas atividades até que haja acordo entre os </w:t>
      </w:r>
      <w:r w:rsidRPr="004E24D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 quanto à alteração, à adequação ou término do Plano de Trabalho e consequente extinção deste Acordo. </w:t>
      </w:r>
    </w:p>
    <w:p w:rsidR="003B607E" w:rsidRPr="00B747B1" w:rsidRDefault="003B607E" w:rsidP="00CF2B8E">
      <w:pPr>
        <w:jc w:val="both"/>
        <w:rPr>
          <w:rFonts w:ascii="Calibri" w:hAnsi="Calibri"/>
        </w:rPr>
      </w:pPr>
    </w:p>
    <w:p w:rsidR="003B607E" w:rsidRPr="00B747B1" w:rsidRDefault="003B607E" w:rsidP="00CF2B8E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19" w:name="_Toc43231897"/>
      <w:bookmarkStart w:id="20" w:name="_Toc22643259"/>
      <w:r w:rsidRPr="00B747B1">
        <w:rPr>
          <w:rFonts w:ascii="Calibri" w:hAnsi="Calibri"/>
        </w:rPr>
        <w:t xml:space="preserve">CLÁUSULA DÉCIMA </w:t>
      </w:r>
      <w:r w:rsidRPr="00B747B1">
        <w:rPr>
          <w:rFonts w:ascii="Calibri" w:hAnsi="Calibri"/>
          <w:color w:val="0000FF"/>
        </w:rPr>
        <w:t xml:space="preserve">- </w:t>
      </w:r>
      <w:r w:rsidRPr="00B747B1">
        <w:rPr>
          <w:rFonts w:ascii="Calibri" w:hAnsi="Calibri"/>
        </w:rPr>
        <w:t>DA VIGÊNCIA E DA PRORROGAÇÃO</w:t>
      </w:r>
      <w:bookmarkEnd w:id="19"/>
      <w:bookmarkEnd w:id="20"/>
    </w:p>
    <w:p w:rsidR="003B607E" w:rsidRPr="00B747B1" w:rsidRDefault="003B607E" w:rsidP="00CF2B8E">
      <w:pPr>
        <w:rPr>
          <w:rFonts w:ascii="Calibri" w:hAnsi="Calibri"/>
        </w:rPr>
      </w:pP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10.1.</w:t>
      </w:r>
      <w:r w:rsidRPr="00B747B1">
        <w:rPr>
          <w:rFonts w:ascii="Calibri" w:hAnsi="Calibri"/>
          <w:color w:val="000000"/>
        </w:rPr>
        <w:t xml:space="preserve"> O presente Acordo de Parceria para PD&amp;I vigerá pelo prazo de </w:t>
      </w:r>
      <w:r w:rsidRPr="00B747B1">
        <w:rPr>
          <w:rFonts w:ascii="Calibri" w:hAnsi="Calibri"/>
          <w:color w:val="FF0000"/>
        </w:rPr>
        <w:t>xx (xx) anos</w:t>
      </w:r>
      <w:r w:rsidRPr="00B747B1">
        <w:rPr>
          <w:rFonts w:ascii="Calibri" w:hAnsi="Calibri"/>
          <w:color w:val="000000"/>
        </w:rPr>
        <w:t>, a partir da data de sua assinatura, prorrogáveis.</w:t>
      </w:r>
    </w:p>
    <w:p w:rsidR="003B607E" w:rsidRPr="00B747B1" w:rsidRDefault="003B607E" w:rsidP="00CF2B8E">
      <w:pPr>
        <w:rPr>
          <w:rFonts w:ascii="Calibri" w:hAnsi="Calibri"/>
          <w:lang w:eastAsia="en-US"/>
        </w:rPr>
      </w:pP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10.2.</w:t>
      </w:r>
      <w:r w:rsidRPr="00B747B1">
        <w:rPr>
          <w:rFonts w:ascii="Calibri" w:hAnsi="Calibri"/>
        </w:rPr>
        <w:t xml:space="preserve"> Este Acordo de Parceria poderá ser prorrogado por meio de termo aditivo, com as respectivas alterações no Plano de Trabalho, mediante a apresentação de justifica técnica.</w:t>
      </w: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</w:p>
    <w:p w:rsidR="003B607E" w:rsidRPr="00B747B1" w:rsidRDefault="003B607E" w:rsidP="00CF2B8E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21" w:name="_Toc43231898"/>
      <w:bookmarkStart w:id="22" w:name="_Toc22643260"/>
      <w:r w:rsidRPr="00B747B1">
        <w:rPr>
          <w:rFonts w:ascii="Calibri" w:hAnsi="Calibri"/>
        </w:rPr>
        <w:t>CLÁUSULA DÉCIMA PRIMEIRA- DAS ALTERAÇÕES</w:t>
      </w:r>
      <w:bookmarkEnd w:id="21"/>
      <w:bookmarkEnd w:id="22"/>
    </w:p>
    <w:p w:rsidR="003B607E" w:rsidRPr="00B747B1" w:rsidRDefault="003B607E" w:rsidP="00CF2B8E">
      <w:pPr>
        <w:rPr>
          <w:rFonts w:ascii="Calibri" w:hAnsi="Calibri"/>
        </w:rPr>
      </w:pP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11.1.</w:t>
      </w:r>
      <w:r w:rsidRPr="00B747B1">
        <w:rPr>
          <w:rFonts w:ascii="Calibri" w:hAnsi="Calibri"/>
        </w:rPr>
        <w:t xml:space="preserve"> As cláusulas e condições estabelecidas no presente instrumento poderão ser alteradas mediante celebração de termo aditivo.</w:t>
      </w: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  <w:b/>
          <w:bCs/>
        </w:rPr>
      </w:pP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11.2.</w:t>
      </w:r>
      <w:r w:rsidRPr="00B747B1">
        <w:rPr>
          <w:rFonts w:ascii="Calibri" w:hAnsi="Calibri"/>
        </w:rPr>
        <w:t xml:space="preserve"> A proposta de alteração, devidamente justificada, deverá ser apresentada por escrito, dentro da vigência do instrumento.</w:t>
      </w: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</w:p>
    <w:p w:rsidR="003B607E" w:rsidRPr="00B747B1" w:rsidRDefault="003B607E" w:rsidP="0050763D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11.3.</w:t>
      </w:r>
      <w:r w:rsidRPr="00B747B1">
        <w:rPr>
          <w:rFonts w:ascii="Calibri" w:hAnsi="Calibri"/>
        </w:rPr>
        <w:t xml:space="preserve"> É vedado o aditamento do presente Acordo com o intuito de alterar o seu objeto, sob pena de nulidade do ato e responsabilidade do agente que o praticou.</w:t>
      </w:r>
    </w:p>
    <w:p w:rsidR="0050763D" w:rsidRPr="00B747B1" w:rsidRDefault="0050763D" w:rsidP="0050763D">
      <w:pPr>
        <w:tabs>
          <w:tab w:val="left" w:pos="1134"/>
        </w:tabs>
        <w:jc w:val="both"/>
        <w:rPr>
          <w:rFonts w:ascii="Calibri" w:hAnsi="Calibri"/>
        </w:rPr>
      </w:pPr>
    </w:p>
    <w:p w:rsidR="003B607E" w:rsidRPr="00B747B1" w:rsidRDefault="003B607E" w:rsidP="0050763D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23" w:name="_Toc43231899"/>
      <w:bookmarkStart w:id="24" w:name="_Toc22643261"/>
      <w:r w:rsidRPr="00B747B1">
        <w:rPr>
          <w:rFonts w:ascii="Calibri" w:hAnsi="Calibri"/>
        </w:rPr>
        <w:t>CLÁUSULA DÉCIMA SEGUNDA – DO MONITORAMENTO, DA AVALIAÇÃO E DA PRESTAÇÃO DE CONTAS</w:t>
      </w:r>
      <w:bookmarkEnd w:id="23"/>
      <w:bookmarkEnd w:id="24"/>
    </w:p>
    <w:p w:rsidR="003B607E" w:rsidRPr="00B747B1" w:rsidRDefault="003B607E" w:rsidP="0050763D">
      <w:pPr>
        <w:rPr>
          <w:rFonts w:ascii="Calibri" w:hAnsi="Calibri"/>
        </w:rPr>
      </w:pPr>
    </w:p>
    <w:p w:rsidR="003B607E" w:rsidRPr="00B747B1" w:rsidRDefault="003B607E" w:rsidP="0050763D">
      <w:pPr>
        <w:tabs>
          <w:tab w:val="left" w:pos="1418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12.1.</w:t>
      </w:r>
      <w:r w:rsidRPr="00B747B1">
        <w:rPr>
          <w:rFonts w:ascii="Calibri" w:hAnsi="Calibri"/>
        </w:rPr>
        <w:t xml:space="preserve"> Os </w:t>
      </w:r>
      <w:r w:rsidRPr="00B747B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 exercerão a fiscalização técnico-financeira das atividades do presente Acordo. </w:t>
      </w:r>
    </w:p>
    <w:p w:rsidR="003B607E" w:rsidRPr="00B747B1" w:rsidRDefault="003B607E" w:rsidP="0050763D">
      <w:pPr>
        <w:tabs>
          <w:tab w:val="left" w:pos="1418"/>
        </w:tabs>
        <w:jc w:val="both"/>
        <w:rPr>
          <w:rFonts w:ascii="Calibri" w:hAnsi="Calibri"/>
          <w:b/>
          <w:bCs/>
        </w:rPr>
      </w:pPr>
    </w:p>
    <w:p w:rsidR="003B607E" w:rsidRPr="00B747B1" w:rsidRDefault="003B607E" w:rsidP="0050763D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 xml:space="preserve">12.2. </w:t>
      </w:r>
      <w:r w:rsidRPr="00B747B1">
        <w:rPr>
          <w:rFonts w:ascii="Calibri" w:hAnsi="Calibri"/>
        </w:rPr>
        <w:t xml:space="preserve">O pesquisador deverá encaminhar </w:t>
      </w:r>
      <w:r w:rsidR="0050763D" w:rsidRPr="00B747B1">
        <w:rPr>
          <w:rFonts w:ascii="Calibri" w:hAnsi="Calibri"/>
        </w:rPr>
        <w:t xml:space="preserve">à </w:t>
      </w:r>
      <w:r w:rsidR="00A84700" w:rsidRPr="00A84700">
        <w:rPr>
          <w:rFonts w:ascii="Calibri" w:hAnsi="Calibri"/>
          <w:b/>
          <w:bCs/>
        </w:rPr>
        <w:t>UFOB</w:t>
      </w:r>
      <w:r w:rsidR="00A84700">
        <w:rPr>
          <w:rFonts w:ascii="Calibri" w:hAnsi="Calibri"/>
        </w:rPr>
        <w:t xml:space="preserve"> e ao </w:t>
      </w:r>
      <w:r w:rsidR="00A84700" w:rsidRPr="00A84700">
        <w:rPr>
          <w:rFonts w:ascii="Calibri" w:hAnsi="Calibri"/>
          <w:b/>
          <w:bCs/>
        </w:rPr>
        <w:t>PARCEIRO</w:t>
      </w:r>
      <w:r w:rsidR="0050763D" w:rsidRPr="00B747B1">
        <w:rPr>
          <w:rFonts w:ascii="Calibri" w:hAnsi="Calibri"/>
          <w:color w:val="0000FF"/>
        </w:rPr>
        <w:t xml:space="preserve">: </w:t>
      </w:r>
    </w:p>
    <w:p w:rsidR="003B607E" w:rsidRPr="00B747B1" w:rsidRDefault="003B607E" w:rsidP="0050763D">
      <w:pPr>
        <w:numPr>
          <w:ilvl w:val="0"/>
          <w:numId w:val="6"/>
        </w:numPr>
        <w:tabs>
          <w:tab w:val="left" w:pos="568"/>
          <w:tab w:val="left" w:pos="851"/>
        </w:tabs>
        <w:ind w:left="284" w:firstLine="0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color w:val="000000"/>
        </w:rPr>
        <w:t>Formulário de Resultado Parcial: anualmente, até o último dia útil do mês de dezembro de cada ano de vigência deste Acordo, em conformidade com os indicadores estabelecidos no respectivo Plano de Trabalho; e</w:t>
      </w:r>
    </w:p>
    <w:p w:rsidR="003B607E" w:rsidRPr="00B747B1" w:rsidRDefault="003B607E" w:rsidP="0050763D">
      <w:pPr>
        <w:numPr>
          <w:ilvl w:val="0"/>
          <w:numId w:val="6"/>
        </w:numPr>
        <w:tabs>
          <w:tab w:val="left" w:pos="568"/>
          <w:tab w:val="left" w:pos="851"/>
        </w:tabs>
        <w:ind w:left="284" w:firstLine="0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color w:val="000000"/>
        </w:rPr>
        <w:t xml:space="preserve"> Formulário de Resultado Final: no prazo de até 120 (cento e vinte) dias contados da conclusão do objeto deste Acordo, em conformidade com os indicadores estabelecidos no respectivo Plano de Trabalho.</w:t>
      </w:r>
    </w:p>
    <w:p w:rsidR="003B607E" w:rsidRPr="00B747B1" w:rsidRDefault="003B607E" w:rsidP="0050763D">
      <w:pPr>
        <w:tabs>
          <w:tab w:val="left" w:pos="567"/>
        </w:tabs>
        <w:jc w:val="both"/>
        <w:rPr>
          <w:rFonts w:ascii="Calibri" w:hAnsi="Calibri"/>
        </w:rPr>
      </w:pPr>
    </w:p>
    <w:p w:rsidR="003B607E" w:rsidRPr="00B747B1" w:rsidRDefault="003B607E" w:rsidP="0050763D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12.3.</w:t>
      </w:r>
      <w:r w:rsidRPr="00B747B1">
        <w:rPr>
          <w:rFonts w:ascii="Calibri" w:hAnsi="Calibri"/>
        </w:rPr>
        <w:t xml:space="preserve"> No Formulário de Resultado de que trata a subcláusula 12.2, deverá ser demonstrada a compatibilidade entre as metas previstas e as alcançadas no período, bem como apontadas as justificativas em caso de discrepância, consolidando dados e valores das ações desenvolvidas.</w:t>
      </w:r>
    </w:p>
    <w:p w:rsidR="003B607E" w:rsidRPr="00B747B1" w:rsidRDefault="003B607E" w:rsidP="0050763D">
      <w:pPr>
        <w:jc w:val="both"/>
        <w:rPr>
          <w:rFonts w:ascii="Calibri" w:hAnsi="Calibri"/>
          <w:b/>
          <w:bCs/>
        </w:rPr>
      </w:pPr>
    </w:p>
    <w:p w:rsidR="003B607E" w:rsidRPr="00B747B1" w:rsidRDefault="003B607E" w:rsidP="0050763D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lastRenderedPageBreak/>
        <w:t>12.4.</w:t>
      </w:r>
      <w:r w:rsidRPr="00B747B1">
        <w:rPr>
          <w:rFonts w:ascii="Calibri" w:hAnsi="Calibri"/>
        </w:rPr>
        <w:t xml:space="preserve"> Caberá a cada </w:t>
      </w:r>
      <w:r w:rsidRPr="00B747B1">
        <w:rPr>
          <w:rFonts w:ascii="Calibri" w:hAnsi="Calibri"/>
          <w:b/>
          <w:bCs/>
        </w:rPr>
        <w:t>PARCEIRO</w:t>
      </w:r>
      <w:r w:rsidRPr="00B747B1">
        <w:rPr>
          <w:rFonts w:ascii="Calibri" w:hAnsi="Calibri"/>
        </w:rPr>
        <w:t xml:space="preserve"> adotar as providências necessárias julgadas cabíveis, caso os relatórios parciais de que trata a subcláusula primeira demonstrem inconsistências na execução do objeto deste Acordo.</w:t>
      </w:r>
    </w:p>
    <w:p w:rsidR="003B607E" w:rsidRPr="00B747B1" w:rsidRDefault="003B607E" w:rsidP="0050763D">
      <w:pPr>
        <w:jc w:val="both"/>
        <w:rPr>
          <w:rFonts w:ascii="Calibri" w:hAnsi="Calibri"/>
          <w:b/>
          <w:bCs/>
        </w:rPr>
      </w:pPr>
    </w:p>
    <w:p w:rsidR="003B607E" w:rsidRPr="00B747B1" w:rsidRDefault="003B607E" w:rsidP="00CF2B8E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12.5.</w:t>
      </w:r>
      <w:r w:rsidRPr="00B747B1">
        <w:rPr>
          <w:rFonts w:ascii="Calibri" w:hAnsi="Calibri"/>
        </w:rPr>
        <w:t xml:space="preserve"> A prestação de contas será simplificada, privilegiando os resultados da pesquisa, e seguirá as regras previ</w:t>
      </w:r>
      <w:r w:rsidRPr="00B747B1">
        <w:rPr>
          <w:rFonts w:ascii="Calibri" w:hAnsi="Calibri"/>
          <w:color w:val="000000"/>
        </w:rPr>
        <w:t xml:space="preserve">stas no artigo 58 do Decreto nº 9.283/18 e/ou na Política de Inovação da </w:t>
      </w:r>
      <w:r w:rsidR="00CF2B8E" w:rsidRPr="00B747B1">
        <w:rPr>
          <w:rFonts w:ascii="Calibri" w:hAnsi="Calibri"/>
          <w:color w:val="000000"/>
        </w:rPr>
        <w:t>UFOB</w:t>
      </w:r>
      <w:r w:rsidRPr="00B747B1">
        <w:rPr>
          <w:rFonts w:ascii="Calibri" w:hAnsi="Calibri"/>
          <w:color w:val="000000"/>
        </w:rPr>
        <w:t>.</w:t>
      </w:r>
    </w:p>
    <w:p w:rsidR="003B607E" w:rsidRPr="00B747B1" w:rsidRDefault="003B607E" w:rsidP="00CF2B8E">
      <w:pPr>
        <w:rPr>
          <w:rFonts w:ascii="Calibri" w:hAnsi="Calibri"/>
          <w:lang w:eastAsia="pt-BR"/>
        </w:rPr>
      </w:pPr>
    </w:p>
    <w:p w:rsidR="003B607E" w:rsidRPr="00B747B1" w:rsidRDefault="003B607E" w:rsidP="00CF2B8E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25" w:name="_Toc43231900"/>
      <w:bookmarkStart w:id="26" w:name="_Toc22643262"/>
      <w:r w:rsidRPr="00B747B1">
        <w:rPr>
          <w:rFonts w:ascii="Calibri" w:hAnsi="Calibri"/>
        </w:rPr>
        <w:t>CLÁUSULA DÉCIMA TERCEIRA – DA EXTINÇÃO DO ACORDO</w:t>
      </w:r>
      <w:bookmarkEnd w:id="25"/>
      <w:bookmarkEnd w:id="26"/>
    </w:p>
    <w:p w:rsidR="003B607E" w:rsidRPr="00B747B1" w:rsidRDefault="003B607E" w:rsidP="00CF2B8E">
      <w:pPr>
        <w:rPr>
          <w:rFonts w:ascii="Calibri" w:hAnsi="Calibri"/>
        </w:rPr>
      </w:pP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13.1.</w:t>
      </w:r>
      <w:r w:rsidRPr="00B747B1">
        <w:rPr>
          <w:rFonts w:ascii="Calibri" w:hAnsi="Calibri"/>
        </w:rPr>
        <w:t xml:space="preserve"> Este Acordo poderá, a qualquer tempo, ser denunciado pelos </w:t>
      </w:r>
      <w:r w:rsidRPr="00B747B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, devendo o interessado externar formalmente a sua intenção nesse sentido, com a antecedência mínima de </w:t>
      </w:r>
      <w:r w:rsidRPr="00B747B1">
        <w:rPr>
          <w:rFonts w:ascii="Calibri" w:hAnsi="Calibri"/>
          <w:color w:val="000000"/>
        </w:rPr>
        <w:t>60 (sessenta) dias da data em que se pretenda que sejam encerradas as atividades, respeitadas</w:t>
      </w:r>
      <w:r w:rsidRPr="00B747B1">
        <w:rPr>
          <w:rFonts w:ascii="Calibri" w:hAnsi="Calibri"/>
        </w:rPr>
        <w:t xml:space="preserve"> as obrigações assumidas com terceiros entre os </w:t>
      </w:r>
      <w:r w:rsidRPr="00B747B1">
        <w:rPr>
          <w:rFonts w:ascii="Calibri" w:hAnsi="Calibri"/>
          <w:b/>
          <w:bCs/>
        </w:rPr>
        <w:t>PARCEIROS,</w:t>
      </w:r>
      <w:r w:rsidRPr="00B747B1">
        <w:rPr>
          <w:rFonts w:ascii="Calibri" w:hAnsi="Calibri"/>
        </w:rPr>
        <w:t xml:space="preserve"> creditando eventuais benefícios adquiridos no período.</w:t>
      </w:r>
    </w:p>
    <w:p w:rsidR="003B607E" w:rsidRPr="00B747B1" w:rsidRDefault="003B607E" w:rsidP="00CF2B8E">
      <w:pPr>
        <w:tabs>
          <w:tab w:val="left" w:pos="1134"/>
        </w:tabs>
        <w:jc w:val="both"/>
        <w:rPr>
          <w:rFonts w:ascii="Calibri" w:hAnsi="Calibri"/>
          <w:b/>
          <w:bCs/>
        </w:rPr>
      </w:pPr>
    </w:p>
    <w:p w:rsidR="003B607E" w:rsidRPr="00B747B1" w:rsidRDefault="003B607E" w:rsidP="00CF2B8E">
      <w:pPr>
        <w:pStyle w:val="BodyText2"/>
        <w:spacing w:after="0" w:line="240" w:lineRule="auto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13.2.</w:t>
      </w:r>
      <w:r w:rsidRPr="00B747B1">
        <w:rPr>
          <w:rFonts w:ascii="Calibri" w:hAnsi="Calibri"/>
          <w:color w:val="000000"/>
        </w:rPr>
        <w:t xml:space="preserve"> 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</w:t>
      </w:r>
      <w:r w:rsidRPr="004E24D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 as responsabilidades pelas obrigações até então assumidas, devendo o </w:t>
      </w:r>
      <w:r w:rsidRPr="004E24D1">
        <w:rPr>
          <w:rFonts w:ascii="Calibri" w:hAnsi="Calibri"/>
          <w:b/>
          <w:bCs/>
          <w:color w:val="000000"/>
        </w:rPr>
        <w:t>PARCEIRO</w:t>
      </w:r>
      <w:r w:rsidRPr="00B747B1">
        <w:rPr>
          <w:rFonts w:ascii="Calibri" w:hAnsi="Calibri"/>
          <w:color w:val="000000"/>
        </w:rPr>
        <w:t xml:space="preserve"> que se julgar prejudicado notificar o parceiro para que apresente esclarecimentos no prazo de 15 (quinze) dias corridos.</w:t>
      </w:r>
    </w:p>
    <w:p w:rsidR="003B607E" w:rsidRPr="00B747B1" w:rsidRDefault="003B607E" w:rsidP="0050763D">
      <w:pPr>
        <w:tabs>
          <w:tab w:val="left" w:pos="1417"/>
        </w:tabs>
        <w:ind w:left="283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13.2.1.</w:t>
      </w:r>
      <w:r w:rsidRPr="00B747B1">
        <w:rPr>
          <w:rFonts w:ascii="Calibri" w:hAnsi="Calibri"/>
          <w:color w:val="000000"/>
        </w:rPr>
        <w:t xml:space="preserve"> Prestados os esclarecimentos, os PARCEIROS deverão, por mútuo consenso, decidir pela rescisão ou manutenção do Acordo.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13.2.2.</w:t>
      </w:r>
      <w:r w:rsidRPr="00B747B1">
        <w:rPr>
          <w:rFonts w:ascii="Calibri" w:hAnsi="Calibri"/>
          <w:color w:val="000000"/>
        </w:rPr>
        <w:t xml:space="preserve"> Decorrido o prazo para esclarecimentos, caso não haja resposta, o Acordo será rescindido de pleno direito, independentemente de notificações ou interpelações, judiciais ou extrajudiciais.</w:t>
      </w:r>
    </w:p>
    <w:p w:rsidR="003B607E" w:rsidRPr="00B747B1" w:rsidRDefault="003B607E" w:rsidP="0050763D">
      <w:pPr>
        <w:jc w:val="both"/>
        <w:rPr>
          <w:rFonts w:ascii="Calibri" w:hAnsi="Calibri"/>
          <w:color w:val="000000"/>
        </w:rPr>
      </w:pPr>
    </w:p>
    <w:p w:rsidR="003B607E" w:rsidRPr="00B747B1" w:rsidRDefault="003B607E" w:rsidP="004E24D1">
      <w:pPr>
        <w:jc w:val="both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13.3.</w:t>
      </w:r>
      <w:r w:rsidRPr="00B747B1">
        <w:rPr>
          <w:rFonts w:ascii="Calibri" w:hAnsi="Calibri"/>
          <w:color w:val="000000"/>
        </w:rPr>
        <w:t xml:space="preserve"> O Acordo de Parceria será rescindido em caso de decretação de falência, liquidação extrajudicial ou judicial, ou insolvência de qualquer dos </w:t>
      </w:r>
      <w:r w:rsidRPr="004E24D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, ou, ainda, no caso de propositura de quaisquer medidas ou procedimentos contra qualquer dos </w:t>
      </w:r>
      <w:r w:rsidRPr="004E24D1">
        <w:rPr>
          <w:rFonts w:ascii="Calibri" w:hAnsi="Calibri"/>
          <w:b/>
          <w:bCs/>
          <w:color w:val="000000"/>
        </w:rPr>
        <w:t>PARCEIROS</w:t>
      </w:r>
      <w:r w:rsidRPr="00B747B1">
        <w:rPr>
          <w:rFonts w:ascii="Calibri" w:hAnsi="Calibri"/>
          <w:color w:val="000000"/>
        </w:rPr>
        <w:t xml:space="preserve"> para sua liquidação e/ou dissolução;</w:t>
      </w:r>
    </w:p>
    <w:p w:rsidR="003B607E" w:rsidRPr="00B747B1" w:rsidRDefault="003B607E" w:rsidP="004E24D1">
      <w:pPr>
        <w:jc w:val="both"/>
        <w:rPr>
          <w:rFonts w:ascii="Calibri" w:hAnsi="Calibri"/>
          <w:color w:val="0000FF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13.4.</w:t>
      </w:r>
      <w:r w:rsidRPr="00B747B1">
        <w:rPr>
          <w:rFonts w:ascii="Calibri" w:hAnsi="Calibri"/>
        </w:rPr>
        <w:t xml:space="preserve"> O presente Acordo será extinto com o cumprimento do objeto ou com o decurso de prazo de vigência.</w:t>
      </w:r>
    </w:p>
    <w:p w:rsidR="003B607E" w:rsidRPr="00B747B1" w:rsidRDefault="003B607E" w:rsidP="004E24D1">
      <w:pPr>
        <w:jc w:val="both"/>
        <w:rPr>
          <w:rFonts w:ascii="Calibri" w:hAnsi="Calibri"/>
        </w:rPr>
      </w:pPr>
    </w:p>
    <w:p w:rsidR="003B607E" w:rsidRPr="00B747B1" w:rsidRDefault="003B607E" w:rsidP="004E24D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27" w:name="_Toc43231901"/>
      <w:bookmarkStart w:id="28" w:name="_Toc22643263"/>
      <w:r w:rsidRPr="00B747B1">
        <w:rPr>
          <w:rFonts w:ascii="Calibri" w:hAnsi="Calibri"/>
        </w:rPr>
        <w:t>CLÁUSULA DÉCIMA QUARTA - DA PUBLICIDADE</w:t>
      </w:r>
      <w:bookmarkEnd w:id="27"/>
      <w:bookmarkEnd w:id="28"/>
    </w:p>
    <w:p w:rsidR="003B607E" w:rsidRPr="00B747B1" w:rsidRDefault="003B607E" w:rsidP="004E24D1">
      <w:pPr>
        <w:rPr>
          <w:rFonts w:ascii="Calibri" w:hAnsi="Calibri"/>
          <w:lang w:eastAsia="pt-BR"/>
        </w:rPr>
      </w:pPr>
    </w:p>
    <w:p w:rsidR="003B607E" w:rsidRPr="00A84700" w:rsidRDefault="00A84700" w:rsidP="00A8470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14.1 </w:t>
      </w:r>
      <w:r w:rsidR="003B607E" w:rsidRPr="00A84700">
        <w:rPr>
          <w:rFonts w:ascii="Calibri" w:hAnsi="Calibri"/>
        </w:rPr>
        <w:t xml:space="preserve">A publicação do extrato do presente Acordo de Parceria para PD&amp;I no Diário Oficial da União (DOU) é condição indispensável para sua eficácia e será providenciada </w:t>
      </w:r>
      <w:r w:rsidR="004D1957" w:rsidRPr="00A84700">
        <w:rPr>
          <w:rFonts w:ascii="Calibri" w:hAnsi="Calibri"/>
        </w:rPr>
        <w:t>pela UFOB</w:t>
      </w:r>
      <w:r w:rsidR="003B607E" w:rsidRPr="00A84700">
        <w:rPr>
          <w:rFonts w:ascii="Calibri" w:hAnsi="Calibri"/>
        </w:rPr>
        <w:t xml:space="preserve"> no prazo de até 20 (vinte) dias da sua assinatura.</w:t>
      </w:r>
    </w:p>
    <w:p w:rsidR="00A84700" w:rsidRDefault="00A84700" w:rsidP="00A84700">
      <w:pPr>
        <w:tabs>
          <w:tab w:val="left" w:pos="1134"/>
        </w:tabs>
        <w:ind w:left="993"/>
        <w:jc w:val="both"/>
        <w:rPr>
          <w:rFonts w:ascii="Calibri" w:hAnsi="Calibri"/>
        </w:rPr>
      </w:pPr>
    </w:p>
    <w:p w:rsidR="00A84700" w:rsidRPr="00A84700" w:rsidRDefault="00A84700" w:rsidP="00C84F48">
      <w:pPr>
        <w:pStyle w:val="Nivel1"/>
        <w:numPr>
          <w:ilvl w:val="0"/>
          <w:numId w:val="4"/>
        </w:numPr>
        <w:spacing w:before="0" w:after="0"/>
        <w:ind w:left="0" w:right="-40"/>
      </w:pPr>
      <w:r w:rsidRPr="00A84700">
        <w:rPr>
          <w:rFonts w:ascii="Calibri" w:hAnsi="Calibri"/>
        </w:rPr>
        <w:lastRenderedPageBreak/>
        <w:t xml:space="preserve">CLAUSULA DÉCIMA QUINTA – DOS BENS CLÁUSULA </w:t>
      </w:r>
    </w:p>
    <w:p w:rsidR="00A84700" w:rsidRPr="00A84700" w:rsidRDefault="00A84700" w:rsidP="00A84700">
      <w:pPr>
        <w:pStyle w:val="Nivel1"/>
        <w:spacing w:before="0" w:after="0"/>
        <w:ind w:left="0" w:right="-40"/>
        <w:rPr>
          <w:b w:val="0"/>
          <w:bCs w:val="0"/>
        </w:rPr>
      </w:pPr>
      <w:r w:rsidRPr="005831AB">
        <w:t>1</w:t>
      </w:r>
      <w:r>
        <w:t>5.1</w:t>
      </w:r>
      <w:r w:rsidRPr="005831AB">
        <w:t xml:space="preserve"> </w:t>
      </w:r>
      <w:r w:rsidRPr="00A84700">
        <w:rPr>
          <w:b w:val="0"/>
          <w:bCs w:val="0"/>
        </w:rPr>
        <w:t>Após execução integral do objeto desse acordo, os bens patrimoniais, materiais permanentes ou equipamentos adquiridos serão revertidos à UF</w:t>
      </w:r>
      <w:r>
        <w:rPr>
          <w:b w:val="0"/>
          <w:bCs w:val="0"/>
        </w:rPr>
        <w:t xml:space="preserve">OB </w:t>
      </w:r>
      <w:r w:rsidRPr="00A84700">
        <w:rPr>
          <w:b w:val="0"/>
          <w:bCs w:val="0"/>
        </w:rPr>
        <w:t>por meio de Termo de Doação.</w:t>
      </w:r>
    </w:p>
    <w:p w:rsidR="003B607E" w:rsidRPr="00B747B1" w:rsidRDefault="003B607E" w:rsidP="004E24D1">
      <w:pPr>
        <w:tabs>
          <w:tab w:val="left" w:pos="1134"/>
        </w:tabs>
        <w:jc w:val="both"/>
        <w:rPr>
          <w:rFonts w:ascii="Calibri" w:hAnsi="Calibri"/>
          <w:b/>
          <w:bCs/>
        </w:rPr>
      </w:pPr>
    </w:p>
    <w:p w:rsidR="003B607E" w:rsidRPr="00B747B1" w:rsidRDefault="003B607E" w:rsidP="004E24D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29" w:name="_Toc43231902"/>
      <w:bookmarkStart w:id="30" w:name="_Toc22643264"/>
      <w:r w:rsidRPr="00B747B1">
        <w:rPr>
          <w:rFonts w:ascii="Calibri" w:hAnsi="Calibri"/>
        </w:rPr>
        <w:t xml:space="preserve">CLÁUSULA DÉCIMA </w:t>
      </w:r>
      <w:r w:rsidR="00A84700">
        <w:rPr>
          <w:rFonts w:ascii="Calibri" w:hAnsi="Calibri"/>
        </w:rPr>
        <w:t>SEXTA</w:t>
      </w:r>
      <w:r w:rsidRPr="00B747B1">
        <w:rPr>
          <w:rFonts w:ascii="Calibri" w:hAnsi="Calibri"/>
        </w:rPr>
        <w:t xml:space="preserve"> – DAS NOTIFICAÇÕES</w:t>
      </w:r>
      <w:bookmarkEnd w:id="29"/>
      <w:bookmarkEnd w:id="30"/>
    </w:p>
    <w:p w:rsidR="003B607E" w:rsidRPr="00B747B1" w:rsidRDefault="003B607E" w:rsidP="004E24D1">
      <w:pPr>
        <w:rPr>
          <w:rFonts w:ascii="Calibri" w:hAnsi="Calibri"/>
          <w:lang w:eastAsia="pt-BR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>.1.</w:t>
      </w:r>
      <w:r w:rsidRPr="00B747B1">
        <w:rPr>
          <w:rFonts w:ascii="Calibri" w:hAnsi="Calibri"/>
        </w:rPr>
        <w:t xml:space="preserve"> Qualquer comunicação ou notificação relacionada ao Acordo de Parceria poderá ser feita pelos PARCEIROS, por e-mail, fax, correio ou entregue pessoalmente, diretamente no respectivo endereço do PARCEIRO notificado, conforme as seguintes informações:</w:t>
      </w:r>
    </w:p>
    <w:p w:rsidR="00A84700" w:rsidRDefault="00A84700" w:rsidP="004E24D1">
      <w:pPr>
        <w:ind w:left="283"/>
        <w:jc w:val="both"/>
        <w:rPr>
          <w:rFonts w:ascii="Calibri" w:hAnsi="Calibri"/>
          <w:b/>
          <w:bCs/>
          <w:color w:val="000000"/>
        </w:rPr>
      </w:pPr>
    </w:p>
    <w:p w:rsidR="003B607E" w:rsidRPr="00B747B1" w:rsidRDefault="004D1957" w:rsidP="004E24D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  <w:color w:val="000000"/>
        </w:rPr>
        <w:t>Universidade Federal do Oeste da Bahia</w:t>
      </w:r>
      <w:r w:rsidR="003B607E" w:rsidRPr="00B747B1">
        <w:rPr>
          <w:rFonts w:ascii="Calibri" w:hAnsi="Calibri"/>
          <w:b/>
          <w:bCs/>
        </w:rPr>
        <w:t>:</w:t>
      </w:r>
      <w:r w:rsidR="003B607E" w:rsidRPr="00B747B1">
        <w:rPr>
          <w:rFonts w:ascii="Calibri" w:hAnsi="Calibri"/>
        </w:rPr>
        <w:t xml:space="preserve"> </w:t>
      </w:r>
      <w:r w:rsidRPr="00B747B1">
        <w:rPr>
          <w:rFonts w:ascii="Calibri" w:hAnsi="Calibri"/>
        </w:rPr>
        <w:t xml:space="preserve">Rua </w:t>
      </w:r>
      <w:r w:rsidRPr="00B747B1">
        <w:rPr>
          <w:rFonts w:ascii="Calibri" w:hAnsi="Calibri"/>
          <w:lang w:eastAsia="pt-BR"/>
        </w:rPr>
        <w:t>Prof. José Seabra de Lemos, nº 316, Recanto dos Pássaros</w:t>
      </w:r>
      <w:r w:rsidRPr="00B747B1">
        <w:rPr>
          <w:rFonts w:ascii="Calibri" w:hAnsi="Calibri"/>
        </w:rPr>
        <w:t xml:space="preserve">, Barreiras – BA, CEP </w:t>
      </w:r>
      <w:r w:rsidRPr="00B747B1">
        <w:rPr>
          <w:rFonts w:ascii="Calibri" w:hAnsi="Calibri"/>
          <w:lang w:eastAsia="pt-BR"/>
        </w:rPr>
        <w:t>47.808-021, Telefone: (77) 3614-35</w:t>
      </w:r>
      <w:r w:rsidR="00A84700">
        <w:rPr>
          <w:rFonts w:ascii="Calibri" w:hAnsi="Calibri"/>
          <w:lang w:eastAsia="pt-BR"/>
        </w:rPr>
        <w:t>52</w:t>
      </w:r>
      <w:r w:rsidRPr="00B747B1">
        <w:rPr>
          <w:rFonts w:ascii="Calibri" w:hAnsi="Calibri"/>
          <w:lang w:eastAsia="pt-BR"/>
        </w:rPr>
        <w:t>, email:</w:t>
      </w:r>
      <w:r w:rsidR="00A84700">
        <w:rPr>
          <w:rFonts w:ascii="Calibri" w:hAnsi="Calibri"/>
          <w:lang w:eastAsia="pt-BR"/>
        </w:rPr>
        <w:t xml:space="preserve"> </w:t>
      </w:r>
      <w:hyperlink r:id="rId8" w:history="1">
        <w:r w:rsidR="00A84700" w:rsidRPr="00572532">
          <w:rPr>
            <w:rStyle w:val="Hyperlink"/>
            <w:rFonts w:ascii="Calibri" w:hAnsi="Calibri"/>
            <w:lang w:eastAsia="pt-BR"/>
          </w:rPr>
          <w:t>convênios.proplan@ufob.edu.br</w:t>
        </w:r>
      </w:hyperlink>
      <w:r w:rsidR="00A84700">
        <w:rPr>
          <w:rFonts w:ascii="Calibri" w:hAnsi="Calibri"/>
          <w:lang w:eastAsia="pt-BR"/>
        </w:rPr>
        <w:t xml:space="preserve"> </w:t>
      </w:r>
      <w:r w:rsidRPr="00B747B1">
        <w:rPr>
          <w:rFonts w:ascii="Calibri" w:hAnsi="Calibri"/>
        </w:rPr>
        <w:t>;</w:t>
      </w:r>
    </w:p>
    <w:p w:rsidR="00A84700" w:rsidRDefault="00A84700" w:rsidP="004E24D1">
      <w:pPr>
        <w:ind w:left="283"/>
        <w:jc w:val="both"/>
        <w:rPr>
          <w:rFonts w:ascii="Calibri" w:hAnsi="Calibri"/>
          <w:b/>
          <w:bCs/>
          <w:color w:val="FF0000"/>
        </w:rPr>
      </w:pPr>
    </w:p>
    <w:p w:rsidR="003B607E" w:rsidRPr="00B747B1" w:rsidRDefault="003B607E" w:rsidP="004E24D1">
      <w:pPr>
        <w:ind w:left="283"/>
        <w:jc w:val="both"/>
        <w:rPr>
          <w:rFonts w:ascii="Calibri" w:hAnsi="Calibri"/>
          <w:color w:val="FF0000"/>
        </w:rPr>
      </w:pPr>
      <w:r w:rsidRPr="00B747B1">
        <w:rPr>
          <w:rFonts w:ascii="Calibri" w:hAnsi="Calibri"/>
          <w:b/>
          <w:bCs/>
          <w:color w:val="FF0000"/>
        </w:rPr>
        <w:t xml:space="preserve">PARCEIRO(S) </w:t>
      </w:r>
      <w:r w:rsidR="00C61EF0">
        <w:rPr>
          <w:rFonts w:ascii="Calibri" w:hAnsi="Calibri"/>
          <w:b/>
          <w:bCs/>
          <w:color w:val="FF0000"/>
        </w:rPr>
        <w:t>xxxxx</w:t>
      </w:r>
      <w:r w:rsidRPr="00B747B1">
        <w:rPr>
          <w:rFonts w:ascii="Calibri" w:hAnsi="Calibri"/>
          <w:b/>
          <w:bCs/>
          <w:color w:val="FF0000"/>
        </w:rPr>
        <w:t>(S):</w:t>
      </w:r>
      <w:r w:rsidRPr="00B747B1">
        <w:rPr>
          <w:rFonts w:ascii="Calibri" w:hAnsi="Calibri"/>
          <w:color w:val="FF0000"/>
        </w:rPr>
        <w:t xml:space="preserve"> (endereço completo, telefone, celular e e-mail)</w:t>
      </w:r>
    </w:p>
    <w:p w:rsidR="003B607E" w:rsidRPr="00B747B1" w:rsidRDefault="003B607E" w:rsidP="004E24D1">
      <w:pPr>
        <w:ind w:left="283"/>
        <w:jc w:val="both"/>
        <w:rPr>
          <w:rFonts w:ascii="Calibri" w:hAnsi="Calibri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>.2.</w:t>
      </w:r>
      <w:r w:rsidRPr="00B747B1">
        <w:rPr>
          <w:rFonts w:ascii="Calibri" w:hAnsi="Calibri"/>
        </w:rPr>
        <w:t xml:space="preserve"> Qualquer comunicação ou solicitação prevista neste Acordo de Parceria será considerada como tendo sido legalmente entregue: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>.2.1</w:t>
      </w:r>
      <w:r w:rsidRPr="00B747B1">
        <w:rPr>
          <w:rFonts w:ascii="Calibri" w:hAnsi="Calibri"/>
        </w:rPr>
        <w:t xml:space="preserve"> Quando entregue em mão a quem destinada, com o comprovante de recebimento;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 xml:space="preserve">.2.2 </w:t>
      </w:r>
      <w:r w:rsidRPr="00B747B1">
        <w:rPr>
          <w:rFonts w:ascii="Calibri" w:hAnsi="Calibri"/>
        </w:rPr>
        <w:t>Se enviada por correio, registrada ou certificada, porte pago e devidamente endereçada, quando recebida pelo destinatário ou no 5° (quinto) dia seguinte à data do despacho, o que ocorrer primeiro;</w:t>
      </w:r>
    </w:p>
    <w:p w:rsidR="003B607E" w:rsidRPr="00B747B1" w:rsidRDefault="003B607E" w:rsidP="0050763D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 xml:space="preserve">.2.3 </w:t>
      </w:r>
      <w:r w:rsidRPr="00B747B1">
        <w:rPr>
          <w:rFonts w:ascii="Calibri" w:hAnsi="Calibri"/>
        </w:rPr>
        <w:t>Se enviada por fax, quando recebida pelo destinatário;</w:t>
      </w:r>
    </w:p>
    <w:p w:rsidR="003B607E" w:rsidRPr="00B747B1" w:rsidRDefault="003B607E" w:rsidP="004E24D1">
      <w:pPr>
        <w:ind w:left="283"/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 xml:space="preserve">.2.4 </w:t>
      </w:r>
      <w:r w:rsidRPr="00B747B1">
        <w:rPr>
          <w:rFonts w:ascii="Calibri" w:hAnsi="Calibri"/>
        </w:rPr>
        <w:t>Se enviada por e-mail, desde que confirmado o recebimento pelo destinatário, ou, após transcorridos 5 (cinco) dias úteis, o que ocorrer primeiro. Na hipótese de transcurso do prazo sem confirmação, será enviada cópia por correio, considerando-se, todavia, a notificação devidamente realizada.</w:t>
      </w:r>
    </w:p>
    <w:p w:rsidR="003B607E" w:rsidRPr="00B747B1" w:rsidRDefault="003B607E" w:rsidP="004E24D1">
      <w:pPr>
        <w:jc w:val="both"/>
        <w:rPr>
          <w:rFonts w:ascii="Calibri" w:hAnsi="Calibri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6</w:t>
      </w:r>
      <w:r w:rsidRPr="00B747B1">
        <w:rPr>
          <w:rFonts w:ascii="Calibri" w:hAnsi="Calibri"/>
          <w:b/>
          <w:bCs/>
        </w:rPr>
        <w:t>.3.</w:t>
      </w:r>
      <w:r w:rsidRPr="00B747B1">
        <w:rPr>
          <w:rFonts w:ascii="Calibri" w:hAnsi="Calibri"/>
        </w:rPr>
        <w:t xml:space="preserve"> Qualquer dos PARCEIROS poderá, mediante comunicação por escrito, alterar o endereço para o qual as comunicações ou solicitações deverão ser enviadas.</w:t>
      </w:r>
    </w:p>
    <w:p w:rsidR="003B607E" w:rsidRPr="00B747B1" w:rsidRDefault="003B607E">
      <w:pPr>
        <w:spacing w:line="360" w:lineRule="auto"/>
        <w:rPr>
          <w:rFonts w:ascii="Calibri" w:hAnsi="Calibri"/>
          <w:lang w:eastAsia="pt-BR"/>
        </w:rPr>
      </w:pPr>
    </w:p>
    <w:p w:rsidR="003B607E" w:rsidRPr="00B747B1" w:rsidRDefault="003B607E" w:rsidP="004E24D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31" w:name="_Toc43231903"/>
      <w:bookmarkStart w:id="32" w:name="_Toc22643265"/>
      <w:r w:rsidRPr="00B747B1">
        <w:rPr>
          <w:rFonts w:ascii="Calibri" w:hAnsi="Calibri"/>
        </w:rPr>
        <w:t xml:space="preserve">CLÁUSULA DÉCIMA </w:t>
      </w:r>
      <w:r w:rsidR="00A84700">
        <w:rPr>
          <w:rFonts w:ascii="Calibri" w:hAnsi="Calibri"/>
        </w:rPr>
        <w:t>SÉTIMA</w:t>
      </w:r>
      <w:r w:rsidRPr="00B747B1">
        <w:rPr>
          <w:rFonts w:ascii="Calibri" w:hAnsi="Calibri"/>
        </w:rPr>
        <w:t xml:space="preserve"> – DISPOSIÇÕES GERAIS</w:t>
      </w:r>
      <w:bookmarkEnd w:id="31"/>
      <w:bookmarkEnd w:id="32"/>
    </w:p>
    <w:p w:rsidR="003B607E" w:rsidRPr="00B747B1" w:rsidRDefault="003B607E" w:rsidP="004E24D1">
      <w:pPr>
        <w:rPr>
          <w:rFonts w:ascii="Calibri" w:hAnsi="Calibri"/>
          <w:lang w:eastAsia="pt-BR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t>1</w:t>
      </w:r>
      <w:r w:rsidR="00A84700">
        <w:rPr>
          <w:rFonts w:ascii="Calibri" w:hAnsi="Calibri"/>
          <w:b/>
          <w:bCs/>
        </w:rPr>
        <w:t>7</w:t>
      </w:r>
      <w:r w:rsidRPr="00B747B1">
        <w:rPr>
          <w:rFonts w:ascii="Calibri" w:hAnsi="Calibri"/>
          <w:b/>
          <w:bCs/>
        </w:rPr>
        <w:t>.1.</w:t>
      </w:r>
      <w:r w:rsidRPr="00B747B1">
        <w:rPr>
          <w:rFonts w:ascii="Calibri" w:hAnsi="Calibri"/>
        </w:rPr>
        <w:t xml:space="preserve"> 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em alguma inovação.</w:t>
      </w:r>
    </w:p>
    <w:p w:rsidR="003B607E" w:rsidRPr="00B747B1" w:rsidRDefault="003B607E" w:rsidP="004E24D1">
      <w:pPr>
        <w:pStyle w:val="Nivel1"/>
        <w:spacing w:before="0" w:after="0" w:line="240" w:lineRule="auto"/>
        <w:ind w:left="0"/>
        <w:outlineLvl w:val="9"/>
        <w:rPr>
          <w:rFonts w:ascii="Calibri" w:hAnsi="Calibri"/>
        </w:rPr>
      </w:pPr>
    </w:p>
    <w:p w:rsidR="003B607E" w:rsidRPr="00B747B1" w:rsidRDefault="003B607E" w:rsidP="004E24D1">
      <w:pPr>
        <w:pStyle w:val="Nivel1"/>
        <w:numPr>
          <w:ilvl w:val="0"/>
          <w:numId w:val="4"/>
        </w:numPr>
        <w:spacing w:before="0" w:after="0" w:line="240" w:lineRule="auto"/>
        <w:ind w:left="0"/>
        <w:rPr>
          <w:rFonts w:ascii="Calibri" w:hAnsi="Calibri"/>
        </w:rPr>
      </w:pPr>
      <w:bookmarkStart w:id="33" w:name="_Toc43231904"/>
      <w:bookmarkStart w:id="34" w:name="_Toc22643266"/>
      <w:r w:rsidRPr="00B747B1">
        <w:rPr>
          <w:rFonts w:ascii="Calibri" w:hAnsi="Calibri"/>
        </w:rPr>
        <w:t xml:space="preserve">CLÁUSULA DÉCIMA </w:t>
      </w:r>
      <w:r w:rsidR="00A84700">
        <w:rPr>
          <w:rFonts w:ascii="Calibri" w:hAnsi="Calibri"/>
        </w:rPr>
        <w:t>OITAVA</w:t>
      </w:r>
      <w:r w:rsidRPr="00B747B1">
        <w:rPr>
          <w:rFonts w:ascii="Calibri" w:hAnsi="Calibri"/>
        </w:rPr>
        <w:t xml:space="preserve"> - DO FORO</w:t>
      </w:r>
      <w:bookmarkEnd w:id="33"/>
      <w:bookmarkEnd w:id="34"/>
    </w:p>
    <w:p w:rsidR="003B607E" w:rsidRPr="00B747B1" w:rsidRDefault="003B607E" w:rsidP="004E24D1">
      <w:pPr>
        <w:rPr>
          <w:rFonts w:ascii="Calibri" w:hAnsi="Calibri"/>
          <w:lang w:eastAsia="pt-BR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  <w:b/>
          <w:bCs/>
        </w:rPr>
        <w:lastRenderedPageBreak/>
        <w:t>1</w:t>
      </w:r>
      <w:r w:rsidR="00A84700">
        <w:rPr>
          <w:rFonts w:ascii="Calibri" w:hAnsi="Calibri"/>
          <w:b/>
          <w:bCs/>
        </w:rPr>
        <w:t>8</w:t>
      </w:r>
      <w:r w:rsidRPr="00B747B1">
        <w:rPr>
          <w:rFonts w:ascii="Calibri" w:hAnsi="Calibri"/>
          <w:b/>
          <w:bCs/>
        </w:rPr>
        <w:t>.1.</w:t>
      </w:r>
      <w:r w:rsidRPr="00B747B1">
        <w:rPr>
          <w:rFonts w:ascii="Calibri" w:hAnsi="Calibri"/>
        </w:rPr>
        <w:t xml:space="preserve"> Fica eleito o foro da Justiça Federal, </w:t>
      </w:r>
      <w:r w:rsidR="004D1957" w:rsidRPr="00B747B1">
        <w:rPr>
          <w:rFonts w:ascii="Calibri" w:hAnsi="Calibri"/>
        </w:rPr>
        <w:t xml:space="preserve">Subseção Judiciária de Barreiras, </w:t>
      </w:r>
      <w:r w:rsidR="00A84700">
        <w:rPr>
          <w:rFonts w:ascii="Calibri" w:hAnsi="Calibri"/>
        </w:rPr>
        <w:t xml:space="preserve">município de Barreiras </w:t>
      </w:r>
      <w:r w:rsidR="00A84700" w:rsidRPr="00B747B1">
        <w:rPr>
          <w:rFonts w:ascii="Calibri" w:hAnsi="Calibri"/>
        </w:rPr>
        <w:t>no Estado da Bahia</w:t>
      </w:r>
      <w:r w:rsidR="00A84700">
        <w:rPr>
          <w:rFonts w:ascii="Calibri" w:hAnsi="Calibri"/>
        </w:rPr>
        <w:t xml:space="preserve">, </w:t>
      </w:r>
      <w:r w:rsidRPr="00B747B1">
        <w:rPr>
          <w:rFonts w:ascii="Calibri" w:hAnsi="Calibri"/>
        </w:rPr>
        <w:t>para dirimir quaisquer litígios oriundos deste ACORDO, nos termos do inciso I do artigo 109 da Constituição Federal.</w:t>
      </w:r>
    </w:p>
    <w:p w:rsidR="003B607E" w:rsidRPr="00B747B1" w:rsidRDefault="003B607E" w:rsidP="004E24D1">
      <w:pPr>
        <w:jc w:val="both"/>
        <w:rPr>
          <w:rFonts w:ascii="Calibri" w:hAnsi="Calibri"/>
        </w:rPr>
      </w:pPr>
    </w:p>
    <w:p w:rsidR="003B607E" w:rsidRPr="00B747B1" w:rsidRDefault="003B607E" w:rsidP="004E24D1">
      <w:pPr>
        <w:jc w:val="both"/>
        <w:rPr>
          <w:rFonts w:ascii="Calibri" w:hAnsi="Calibri"/>
        </w:rPr>
      </w:pPr>
      <w:r w:rsidRPr="00B747B1">
        <w:rPr>
          <w:rFonts w:ascii="Calibri" w:hAnsi="Calibri"/>
        </w:rPr>
        <w:t xml:space="preserve">E como prova de assim haverem livremente pactuado, firmam os </w:t>
      </w:r>
      <w:r w:rsidRPr="004E24D1">
        <w:rPr>
          <w:rFonts w:ascii="Calibri" w:hAnsi="Calibri"/>
          <w:b/>
          <w:bCs/>
        </w:rPr>
        <w:t>PARCEIROS</w:t>
      </w:r>
      <w:r w:rsidRPr="00B747B1">
        <w:rPr>
          <w:rFonts w:ascii="Calibri" w:hAnsi="Calibri"/>
        </w:rPr>
        <w:t xml:space="preserve"> o presente instrumento em 3 (três) vias, de igual teor e forma, para que produza entre si os efeitos legais.</w:t>
      </w:r>
    </w:p>
    <w:p w:rsidR="003B607E" w:rsidRPr="00B747B1" w:rsidRDefault="003B607E" w:rsidP="004E24D1">
      <w:pPr>
        <w:pStyle w:val="BodyText2"/>
        <w:spacing w:after="0" w:line="240" w:lineRule="auto"/>
        <w:jc w:val="right"/>
        <w:rPr>
          <w:rFonts w:ascii="Calibri" w:hAnsi="Calibri"/>
          <w:color w:val="0000FF"/>
        </w:rPr>
      </w:pPr>
    </w:p>
    <w:p w:rsidR="003B607E" w:rsidRPr="00B747B1" w:rsidRDefault="004D1957" w:rsidP="004E24D1">
      <w:pPr>
        <w:pStyle w:val="BodyText2"/>
        <w:spacing w:after="0" w:line="240" w:lineRule="auto"/>
        <w:jc w:val="left"/>
        <w:rPr>
          <w:rFonts w:ascii="Calibri" w:hAnsi="Calibri"/>
        </w:rPr>
      </w:pPr>
      <w:r w:rsidRPr="00B747B1">
        <w:rPr>
          <w:rFonts w:ascii="Calibri" w:hAnsi="Calibri"/>
        </w:rPr>
        <w:t>Barreiras-BA</w:t>
      </w:r>
      <w:r w:rsidR="003B607E" w:rsidRPr="00B747B1">
        <w:rPr>
          <w:rFonts w:ascii="Calibri" w:hAnsi="Calibri"/>
        </w:rPr>
        <w:t xml:space="preserve">, </w:t>
      </w:r>
      <w:r w:rsidRPr="00B747B1">
        <w:rPr>
          <w:rFonts w:ascii="Calibri" w:hAnsi="Calibri"/>
          <w:color w:val="FF0000"/>
        </w:rPr>
        <w:t>xx</w:t>
      </w:r>
      <w:r w:rsidR="003B607E" w:rsidRPr="00B747B1">
        <w:rPr>
          <w:rFonts w:ascii="Calibri" w:hAnsi="Calibri"/>
          <w:color w:val="FF0000"/>
        </w:rPr>
        <w:t xml:space="preserve"> de </w:t>
      </w:r>
      <w:r w:rsidRPr="00B747B1">
        <w:rPr>
          <w:rFonts w:ascii="Calibri" w:hAnsi="Calibri"/>
          <w:color w:val="FF0000"/>
        </w:rPr>
        <w:t>xxxx</w:t>
      </w:r>
      <w:r w:rsidR="003B607E" w:rsidRPr="00B747B1">
        <w:rPr>
          <w:rFonts w:ascii="Calibri" w:hAnsi="Calibri"/>
          <w:color w:val="FF0000"/>
        </w:rPr>
        <w:t xml:space="preserve"> de </w:t>
      </w:r>
      <w:r w:rsidRPr="00B747B1">
        <w:rPr>
          <w:rFonts w:ascii="Calibri" w:hAnsi="Calibri"/>
          <w:color w:val="FF0000"/>
        </w:rPr>
        <w:t>xxxx</w:t>
      </w:r>
      <w:r w:rsidR="003B607E" w:rsidRPr="00B747B1">
        <w:rPr>
          <w:rFonts w:ascii="Calibri" w:hAnsi="Calibri"/>
        </w:rPr>
        <w:t xml:space="preserve">. </w:t>
      </w:r>
    </w:p>
    <w:p w:rsidR="003B607E" w:rsidRPr="00B747B1" w:rsidRDefault="003B607E">
      <w:pPr>
        <w:jc w:val="both"/>
        <w:rPr>
          <w:rFonts w:ascii="Calibri" w:hAnsi="Calibri"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  <w:color w:val="000000"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  <w:color w:val="000000"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  <w:color w:val="000000"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  <w:color w:val="000000"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_____________________________________________________________</w:t>
      </w:r>
    </w:p>
    <w:p w:rsidR="003B607E" w:rsidRPr="00B747B1" w:rsidRDefault="004D1957">
      <w:pPr>
        <w:jc w:val="center"/>
        <w:rPr>
          <w:rFonts w:ascii="Calibri" w:hAnsi="Calibri"/>
          <w:b/>
          <w:bCs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UNIVERSIDADE FEDERAL DO OESTE DA BAHIA</w:t>
      </w:r>
    </w:p>
    <w:p w:rsidR="003B607E" w:rsidRPr="00B747B1" w:rsidRDefault="004D1957">
      <w:pPr>
        <w:jc w:val="center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Jacques Antonio de Miranda</w:t>
      </w:r>
    </w:p>
    <w:p w:rsidR="003B607E" w:rsidRPr="00B747B1" w:rsidRDefault="004D1957">
      <w:pPr>
        <w:jc w:val="center"/>
        <w:rPr>
          <w:rFonts w:ascii="Calibri" w:hAnsi="Calibri"/>
          <w:color w:val="000000"/>
        </w:rPr>
      </w:pPr>
      <w:r w:rsidRPr="00B747B1">
        <w:rPr>
          <w:rFonts w:ascii="Calibri" w:hAnsi="Calibri"/>
          <w:b/>
          <w:bCs/>
          <w:color w:val="000000"/>
        </w:rPr>
        <w:t>Reitor</w:t>
      </w:r>
    </w:p>
    <w:p w:rsidR="003B607E" w:rsidRPr="00B747B1" w:rsidRDefault="003B607E">
      <w:pPr>
        <w:jc w:val="center"/>
        <w:rPr>
          <w:rFonts w:ascii="Calibri" w:hAnsi="Calibri"/>
          <w:b/>
          <w:bCs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</w:rPr>
      </w:pPr>
    </w:p>
    <w:p w:rsidR="004D1957" w:rsidRPr="00B747B1" w:rsidRDefault="004D1957">
      <w:pPr>
        <w:jc w:val="center"/>
        <w:rPr>
          <w:rFonts w:ascii="Calibri" w:hAnsi="Calibri"/>
          <w:b/>
          <w:bCs/>
        </w:rPr>
      </w:pPr>
      <w:r w:rsidRPr="00B747B1">
        <w:rPr>
          <w:rFonts w:ascii="Calibri" w:hAnsi="Calibri"/>
          <w:b/>
          <w:bCs/>
        </w:rPr>
        <w:t>_____________________________________________________________</w:t>
      </w:r>
    </w:p>
    <w:p w:rsidR="003B607E" w:rsidRPr="00B747B1" w:rsidRDefault="003B607E">
      <w:pPr>
        <w:jc w:val="center"/>
        <w:rPr>
          <w:rFonts w:ascii="Calibri" w:hAnsi="Calibri"/>
        </w:rPr>
      </w:pPr>
      <w:r w:rsidRPr="00B747B1">
        <w:rPr>
          <w:rFonts w:ascii="Calibri" w:hAnsi="Calibri"/>
          <w:b/>
          <w:bCs/>
          <w:color w:val="0000FF"/>
        </w:rPr>
        <w:t xml:space="preserve">PARCEIRO </w:t>
      </w:r>
      <w:r w:rsidR="00C61EF0">
        <w:rPr>
          <w:rFonts w:ascii="Calibri" w:hAnsi="Calibri"/>
          <w:b/>
          <w:bCs/>
          <w:color w:val="0000FF"/>
        </w:rPr>
        <w:t>xxxxx</w:t>
      </w:r>
    </w:p>
    <w:p w:rsidR="003B607E" w:rsidRDefault="003B607E">
      <w:pPr>
        <w:jc w:val="center"/>
        <w:rPr>
          <w:rFonts w:ascii="Calibri" w:hAnsi="Calibri"/>
          <w:b/>
          <w:bCs/>
        </w:rPr>
      </w:pPr>
      <w:r w:rsidRPr="00B747B1">
        <w:rPr>
          <w:rFonts w:ascii="Calibri" w:hAnsi="Calibri"/>
          <w:b/>
          <w:bCs/>
        </w:rPr>
        <w:t>Nome do representante legal</w:t>
      </w:r>
    </w:p>
    <w:p w:rsidR="00A84700" w:rsidRDefault="00A84700" w:rsidP="00A84700">
      <w:pPr>
        <w:spacing w:line="360" w:lineRule="auto"/>
        <w:jc w:val="center"/>
      </w:pPr>
      <w:r>
        <w:rPr>
          <w:rFonts w:cs="Times New Roman"/>
          <w:b/>
          <w:bCs/>
        </w:rPr>
        <w:t>cargo</w:t>
      </w:r>
    </w:p>
    <w:p w:rsidR="00A84700" w:rsidRPr="00B747B1" w:rsidRDefault="00A84700">
      <w:pPr>
        <w:jc w:val="center"/>
        <w:rPr>
          <w:rFonts w:ascii="Calibri" w:hAnsi="Calibri"/>
        </w:rPr>
      </w:pPr>
    </w:p>
    <w:p w:rsidR="00A84700" w:rsidRPr="005831AB" w:rsidRDefault="00A84700" w:rsidP="00A84700">
      <w:pPr>
        <w:pStyle w:val="Recuodecorpodetexto3"/>
        <w:ind w:right="-40"/>
        <w:jc w:val="both"/>
        <w:rPr>
          <w:sz w:val="22"/>
          <w:szCs w:val="22"/>
        </w:rPr>
      </w:pPr>
    </w:p>
    <w:p w:rsidR="00A84700" w:rsidRPr="005831AB" w:rsidRDefault="00A84700" w:rsidP="00A84700">
      <w:pPr>
        <w:pStyle w:val="Recuodecorpodetexto3"/>
        <w:ind w:right="-40"/>
        <w:jc w:val="both"/>
        <w:rPr>
          <w:sz w:val="22"/>
          <w:szCs w:val="22"/>
        </w:rPr>
      </w:pPr>
      <w:r w:rsidRPr="005831AB">
        <w:rPr>
          <w:sz w:val="22"/>
          <w:szCs w:val="22"/>
        </w:rPr>
        <w:t>TESTEMUNHAS:</w:t>
      </w:r>
    </w:p>
    <w:p w:rsidR="00A84700" w:rsidRPr="005831AB" w:rsidRDefault="00A84700" w:rsidP="00A84700">
      <w:pPr>
        <w:pStyle w:val="Recuodecorpodetexto3"/>
        <w:ind w:right="-40"/>
        <w:jc w:val="both"/>
        <w:rPr>
          <w:sz w:val="22"/>
          <w:szCs w:val="22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786"/>
        <w:gridCol w:w="3842"/>
      </w:tblGrid>
      <w:tr w:rsidR="00A84700" w:rsidRPr="005831AB" w:rsidTr="00C84F48">
        <w:trPr>
          <w:trHeight w:val="259"/>
        </w:trPr>
        <w:tc>
          <w:tcPr>
            <w:tcW w:w="3962" w:type="dxa"/>
            <w:tcBorders>
              <w:bottom w:val="single" w:sz="6" w:space="0" w:color="000000"/>
            </w:tcBorders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</w:p>
        </w:tc>
        <w:tc>
          <w:tcPr>
            <w:tcW w:w="3842" w:type="dxa"/>
            <w:tcBorders>
              <w:bottom w:val="single" w:sz="6" w:space="0" w:color="000000"/>
            </w:tcBorders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</w:p>
        </w:tc>
      </w:tr>
      <w:tr w:rsidR="00A84700" w:rsidRPr="005831AB" w:rsidTr="00C84F48">
        <w:trPr>
          <w:trHeight w:val="522"/>
        </w:trPr>
        <w:tc>
          <w:tcPr>
            <w:tcW w:w="3962" w:type="dxa"/>
            <w:tcBorders>
              <w:top w:val="single" w:sz="6" w:space="0" w:color="000000"/>
            </w:tcBorders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  <w:r w:rsidRPr="00C84F48">
              <w:rPr>
                <w:sz w:val="22"/>
                <w:szCs w:val="22"/>
              </w:rPr>
              <w:t>Nome: RG:</w:t>
            </w:r>
          </w:p>
        </w:tc>
        <w:tc>
          <w:tcPr>
            <w:tcW w:w="786" w:type="dxa"/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6" w:space="0" w:color="000000"/>
            </w:tcBorders>
            <w:shd w:val="clear" w:color="auto" w:fill="auto"/>
          </w:tcPr>
          <w:p w:rsidR="00A84700" w:rsidRPr="00C84F48" w:rsidRDefault="00A84700" w:rsidP="00C84F48">
            <w:pPr>
              <w:pStyle w:val="Recuodecorpodetexto3"/>
              <w:ind w:right="-40"/>
              <w:jc w:val="both"/>
              <w:rPr>
                <w:sz w:val="22"/>
                <w:szCs w:val="22"/>
              </w:rPr>
            </w:pPr>
            <w:r w:rsidRPr="00C84F48">
              <w:rPr>
                <w:sz w:val="22"/>
                <w:szCs w:val="22"/>
              </w:rPr>
              <w:t>Nome: RG:</w:t>
            </w:r>
          </w:p>
        </w:tc>
      </w:tr>
    </w:tbl>
    <w:p w:rsidR="003B607E" w:rsidRDefault="003B607E" w:rsidP="00A84700">
      <w:pPr>
        <w:spacing w:line="360" w:lineRule="auto"/>
        <w:jc w:val="center"/>
      </w:pPr>
    </w:p>
    <w:sectPr w:rsidR="003B607E">
      <w:headerReference w:type="default" r:id="rId9"/>
      <w:footerReference w:type="default" r:id="rId10"/>
      <w:pgSz w:w="11906" w:h="16838"/>
      <w:pgMar w:top="1701" w:right="1134" w:bottom="1134" w:left="1701" w:header="720" w:footer="284" w:gutter="0"/>
      <w:cols w:space="720"/>
      <w:docGrid w:linePitch="299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9F" w:rsidRDefault="0007199F">
      <w:r>
        <w:separator/>
      </w:r>
    </w:p>
  </w:endnote>
  <w:endnote w:type="continuationSeparator" w:id="0">
    <w:p w:rsidR="0007199F" w:rsidRDefault="000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 52 1 BT">
    <w:altName w:val="Cambria"/>
    <w:charset w:val="00"/>
    <w:family w:val="swiss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B1" w:rsidRPr="00B747B1" w:rsidRDefault="00B747B1">
    <w:pPr>
      <w:pStyle w:val="Rodap"/>
      <w:jc w:val="center"/>
      <w:rPr>
        <w:color w:val="000000"/>
        <w:sz w:val="20"/>
        <w:szCs w:val="21"/>
      </w:rPr>
    </w:pPr>
    <w:r w:rsidRPr="00B747B1">
      <w:rPr>
        <w:color w:val="000000"/>
        <w:sz w:val="20"/>
        <w:szCs w:val="21"/>
      </w:rPr>
      <w:t xml:space="preserve">Página </w:t>
    </w:r>
    <w:r w:rsidRPr="00B747B1">
      <w:rPr>
        <w:color w:val="000000"/>
        <w:sz w:val="20"/>
        <w:szCs w:val="21"/>
      </w:rPr>
      <w:fldChar w:fldCharType="begin"/>
    </w:r>
    <w:r w:rsidRPr="00B747B1">
      <w:rPr>
        <w:color w:val="000000"/>
        <w:sz w:val="20"/>
        <w:szCs w:val="21"/>
      </w:rPr>
      <w:instrText>PAGE  \* Arabic  \* MERGEFORMAT</w:instrText>
    </w:r>
    <w:r w:rsidRPr="00B747B1">
      <w:rPr>
        <w:color w:val="000000"/>
        <w:sz w:val="20"/>
        <w:szCs w:val="21"/>
      </w:rPr>
      <w:fldChar w:fldCharType="separate"/>
    </w:r>
    <w:r w:rsidR="00A0615D">
      <w:rPr>
        <w:rFonts w:hint="eastAsia"/>
        <w:noProof/>
        <w:color w:val="000000"/>
        <w:sz w:val="20"/>
        <w:szCs w:val="21"/>
      </w:rPr>
      <w:t>4</w:t>
    </w:r>
    <w:r w:rsidRPr="00B747B1">
      <w:rPr>
        <w:color w:val="000000"/>
        <w:sz w:val="20"/>
        <w:szCs w:val="21"/>
      </w:rPr>
      <w:fldChar w:fldCharType="end"/>
    </w:r>
    <w:r w:rsidRPr="00B747B1">
      <w:rPr>
        <w:color w:val="000000"/>
        <w:sz w:val="20"/>
        <w:szCs w:val="21"/>
      </w:rPr>
      <w:t xml:space="preserve"> de </w:t>
    </w:r>
    <w:r w:rsidRPr="00B747B1">
      <w:rPr>
        <w:color w:val="000000"/>
        <w:sz w:val="20"/>
        <w:szCs w:val="21"/>
      </w:rPr>
      <w:fldChar w:fldCharType="begin"/>
    </w:r>
    <w:r w:rsidRPr="00B747B1">
      <w:rPr>
        <w:color w:val="000000"/>
        <w:sz w:val="20"/>
        <w:szCs w:val="21"/>
      </w:rPr>
      <w:instrText>NUMPAGES \ * Arábico \ * MERGEFORMAT</w:instrText>
    </w:r>
    <w:r w:rsidRPr="00B747B1">
      <w:rPr>
        <w:color w:val="000000"/>
        <w:sz w:val="20"/>
        <w:szCs w:val="21"/>
      </w:rPr>
      <w:fldChar w:fldCharType="separate"/>
    </w:r>
    <w:r w:rsidR="00A0615D">
      <w:rPr>
        <w:rFonts w:hint="eastAsia"/>
        <w:noProof/>
        <w:color w:val="000000"/>
        <w:sz w:val="20"/>
        <w:szCs w:val="21"/>
      </w:rPr>
      <w:t>13</w:t>
    </w:r>
    <w:r w:rsidRPr="00B747B1">
      <w:rPr>
        <w:color w:val="000000"/>
        <w:sz w:val="20"/>
        <w:szCs w:val="21"/>
      </w:rPr>
      <w:fldChar w:fldCharType="end"/>
    </w:r>
  </w:p>
  <w:p w:rsidR="003B607E" w:rsidRDefault="003B60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9F" w:rsidRDefault="0007199F">
      <w:r>
        <w:separator/>
      </w:r>
    </w:p>
  </w:footnote>
  <w:footnote w:type="continuationSeparator" w:id="0">
    <w:p w:rsidR="0007199F" w:rsidRDefault="0007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E9" w:rsidRDefault="00A0615D" w:rsidP="002D13E9">
    <w:pPr>
      <w:ind w:left="7797" w:hanging="2016"/>
      <w:rPr>
        <w:b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2507615</wp:posOffset>
          </wp:positionH>
          <wp:positionV relativeFrom="margin">
            <wp:posOffset>-1498600</wp:posOffset>
          </wp:positionV>
          <wp:extent cx="718820" cy="704850"/>
          <wp:effectExtent l="0" t="0" r="0" b="0"/>
          <wp:wrapSquare wrapText="bothSides"/>
          <wp:docPr id="2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13E9" w:rsidRDefault="002D13E9" w:rsidP="002D13E9">
    <w:pPr>
      <w:ind w:left="2016" w:hanging="2016"/>
      <w:jc w:val="center"/>
      <w:rPr>
        <w:b/>
      </w:rPr>
    </w:pPr>
  </w:p>
  <w:p w:rsidR="002D13E9" w:rsidRDefault="002D13E9" w:rsidP="002D13E9">
    <w:pPr>
      <w:ind w:left="2016" w:hanging="2016"/>
      <w:jc w:val="center"/>
      <w:rPr>
        <w:b/>
      </w:rPr>
    </w:pPr>
  </w:p>
  <w:p w:rsidR="002D13E9" w:rsidRDefault="002D13E9" w:rsidP="002D13E9">
    <w:pPr>
      <w:jc w:val="center"/>
      <w:rPr>
        <w:b/>
      </w:rPr>
    </w:pPr>
  </w:p>
  <w:p w:rsidR="002D13E9" w:rsidRPr="00E351D5" w:rsidRDefault="002D13E9" w:rsidP="002D13E9">
    <w:pPr>
      <w:ind w:left="2016" w:hanging="2016"/>
      <w:jc w:val="center"/>
      <w:rPr>
        <w:b/>
      </w:rPr>
    </w:pPr>
    <w:r>
      <w:rPr>
        <w:b/>
      </w:rPr>
      <w:t>U</w:t>
    </w:r>
    <w:r w:rsidRPr="00E351D5">
      <w:rPr>
        <w:b/>
      </w:rPr>
      <w:t>NIVERSIDADE FEDERAL DO OESTE DA BAHIA</w:t>
    </w:r>
  </w:p>
  <w:p w:rsidR="002D13E9" w:rsidRDefault="002D13E9" w:rsidP="002D13E9">
    <w:pPr>
      <w:ind w:left="2016" w:hanging="2016"/>
      <w:jc w:val="center"/>
      <w:rPr>
        <w:szCs w:val="23"/>
      </w:rPr>
    </w:pPr>
    <w:r>
      <w:rPr>
        <w:szCs w:val="23"/>
      </w:rPr>
      <w:t>Pró-Reitoria de Planejamento e Desenvolvimento Institucional</w:t>
    </w:r>
  </w:p>
  <w:p w:rsidR="002D13E9" w:rsidRPr="004172A0" w:rsidRDefault="002D13E9" w:rsidP="002D13E9">
    <w:pPr>
      <w:ind w:left="2016" w:hanging="2016"/>
      <w:jc w:val="center"/>
      <w:rPr>
        <w:szCs w:val="23"/>
      </w:rPr>
    </w:pPr>
  </w:p>
  <w:p w:rsidR="00B747B1" w:rsidRDefault="00B747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93" w:firstLine="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93" w:firstLine="0"/>
      </w:pPr>
      <w:rPr>
        <w:rFonts w:ascii="Times New Roman" w:hAnsi="Times New Roman" w:cs="Times New Roman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2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1DD361E"/>
    <w:multiLevelType w:val="multilevel"/>
    <w:tmpl w:val="F2F42664"/>
    <w:lvl w:ilvl="0">
      <w:start w:val="1"/>
      <w:numFmt w:val="decimal"/>
      <w:suff w:val="space"/>
      <w:lvlText w:val="%1."/>
      <w:lvlJc w:val="left"/>
      <w:pPr>
        <w:ind w:left="993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20"/>
    <w:rsid w:val="000641B2"/>
    <w:rsid w:val="0007199F"/>
    <w:rsid w:val="002151DD"/>
    <w:rsid w:val="002D13E9"/>
    <w:rsid w:val="003B607E"/>
    <w:rsid w:val="00427658"/>
    <w:rsid w:val="004D1957"/>
    <w:rsid w:val="004E24D1"/>
    <w:rsid w:val="0050763D"/>
    <w:rsid w:val="005312C1"/>
    <w:rsid w:val="008D3326"/>
    <w:rsid w:val="008F0D20"/>
    <w:rsid w:val="00A0615D"/>
    <w:rsid w:val="00A13FFB"/>
    <w:rsid w:val="00A84700"/>
    <w:rsid w:val="00AA52F4"/>
    <w:rsid w:val="00B747B1"/>
    <w:rsid w:val="00C61EF0"/>
    <w:rsid w:val="00C84F48"/>
    <w:rsid w:val="00CF2B8E"/>
    <w:rsid w:val="00D20C80"/>
    <w:rsid w:val="00E25B93"/>
    <w:rsid w:val="00E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B8844"/>
  <w15:chartTrackingRefBased/>
  <w15:docId w15:val="{8E44DAA2-A649-45A2-B508-4797323D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pPr>
      <w:ind w:left="150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39">
    <w:name w:val="ListLabel 39"/>
    <w:rPr>
      <w:rFonts w:ascii="Times New Roman" w:hAnsi="Times New Roman" w:cs="Times New Roman"/>
      <w:b/>
      <w:bCs/>
      <w:i w:val="0"/>
      <w:iCs w:val="0"/>
    </w:rPr>
  </w:style>
  <w:style w:type="character" w:customStyle="1" w:styleId="ListLabel40">
    <w:name w:val="ListLabel 40"/>
    <w:rPr>
      <w:rFonts w:ascii="Times New Roman" w:hAnsi="Times New Roman" w:cs="Times New Roman"/>
      <w:b/>
      <w:bCs/>
      <w:i w:val="0"/>
      <w:iCs w:val="0"/>
      <w:color w:val="auto"/>
    </w:rPr>
  </w:style>
  <w:style w:type="character" w:customStyle="1" w:styleId="ListLabel41">
    <w:name w:val="ListLabel 41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ListLabel42">
    <w:name w:val="ListLabel 42"/>
    <w:rPr>
      <w:rFonts w:ascii="Times New Roman" w:hAnsi="Times New Roman" w:cs="Times New Roman"/>
      <w:b/>
      <w:bCs/>
      <w:i w:val="0"/>
      <w:iCs w:val="0"/>
    </w:rPr>
  </w:style>
  <w:style w:type="character" w:customStyle="1" w:styleId="ListLabel43">
    <w:name w:val="ListLabel 43"/>
    <w:rPr>
      <w:rFonts w:ascii="Times New Roman" w:hAnsi="Times New Roman" w:cs="Times New Roman"/>
      <w:b/>
      <w:bCs/>
      <w:i w:val="0"/>
      <w:iCs w:val="0"/>
    </w:rPr>
  </w:style>
  <w:style w:type="character" w:customStyle="1" w:styleId="ListLabel44">
    <w:name w:val="ListLabel 44"/>
    <w:rPr>
      <w:rFonts w:ascii="Times New Roman" w:hAnsi="Times New Roman" w:cs="Times New Roman"/>
    </w:rPr>
  </w:style>
  <w:style w:type="character" w:customStyle="1" w:styleId="ListLabel45">
    <w:name w:val="ListLabel 45"/>
    <w:rPr>
      <w:rFonts w:ascii="Times New Roman" w:hAnsi="Times New Roman" w:cs="Times New Roman"/>
    </w:rPr>
  </w:style>
  <w:style w:type="character" w:customStyle="1" w:styleId="ListLabel46">
    <w:name w:val="ListLabel 46"/>
    <w:rPr>
      <w:rFonts w:ascii="Times New Roman" w:hAnsi="Times New Roman" w:cs="Times New Roman"/>
    </w:rPr>
  </w:style>
  <w:style w:type="character" w:customStyle="1" w:styleId="ListLabel47">
    <w:name w:val="ListLabel 47"/>
    <w:rPr>
      <w:rFonts w:ascii="Times New Roman" w:hAnsi="Times New Roman" w:cs="Times New Roman"/>
    </w:rPr>
  </w:style>
  <w:style w:type="character" w:customStyle="1" w:styleId="ListLabel49">
    <w:name w:val="ListLabel 49"/>
    <w:rPr>
      <w:rFonts w:ascii="Times New Roman" w:hAnsi="Times New Roman" w:cs="Times New Roman"/>
      <w:b/>
      <w:bCs/>
    </w:rPr>
  </w:style>
  <w:style w:type="character" w:customStyle="1" w:styleId="ListLabel50">
    <w:name w:val="ListLabel 50"/>
    <w:rPr>
      <w:rFonts w:ascii="Times New Roman" w:hAnsi="Times New Roman" w:cs="Times New Roman"/>
      <w:b/>
      <w:bCs/>
    </w:rPr>
  </w:style>
  <w:style w:type="character" w:customStyle="1" w:styleId="ListLabel51">
    <w:name w:val="ListLabel 51"/>
    <w:rPr>
      <w:rFonts w:ascii="Times New Roman" w:hAnsi="Times New Roman" w:cs="Times New Roman"/>
    </w:rPr>
  </w:style>
  <w:style w:type="character" w:customStyle="1" w:styleId="ListLabel52">
    <w:name w:val="ListLabel 52"/>
    <w:rPr>
      <w:rFonts w:ascii="Times New Roman" w:hAnsi="Times New Roman" w:cs="Times New Roman"/>
    </w:rPr>
  </w:style>
  <w:style w:type="character" w:customStyle="1" w:styleId="ListLabel53">
    <w:name w:val="ListLabel 53"/>
    <w:rPr>
      <w:rFonts w:ascii="Times New Roman" w:hAnsi="Times New Roman" w:cs="Times New Roman"/>
    </w:rPr>
  </w:style>
  <w:style w:type="character" w:customStyle="1" w:styleId="ListLabel54">
    <w:name w:val="ListLabel 54"/>
    <w:rPr>
      <w:rFonts w:ascii="Times New Roman" w:hAnsi="Times New Roman" w:cs="Times New Roman"/>
    </w:rPr>
  </w:style>
  <w:style w:type="character" w:customStyle="1" w:styleId="ListLabel55">
    <w:name w:val="ListLabel 55"/>
    <w:rPr>
      <w:rFonts w:ascii="Times New Roman" w:hAnsi="Times New Roman" w:cs="Times New Roman"/>
    </w:rPr>
  </w:style>
  <w:style w:type="character" w:customStyle="1" w:styleId="ListLabel56">
    <w:name w:val="ListLabel 56"/>
    <w:rPr>
      <w:rFonts w:ascii="Times New Roman" w:hAnsi="Times New Roman" w:cs="Times New Roman"/>
    </w:rPr>
  </w:style>
  <w:style w:type="character" w:customStyle="1" w:styleId="ListLabel57">
    <w:name w:val="ListLabel 57"/>
    <w:rPr>
      <w:rFonts w:ascii="Times New Roman" w:hAnsi="Times New Roman" w:cs="Times New Roman"/>
    </w:rPr>
  </w:style>
  <w:style w:type="character" w:customStyle="1" w:styleId="ListLabel28">
    <w:name w:val="ListLabel 28"/>
    <w:rPr>
      <w:rFonts w:ascii="Times New Roman" w:hAnsi="Times New Roman" w:cs="Times New Roman"/>
    </w:rPr>
  </w:style>
  <w:style w:type="character" w:customStyle="1" w:styleId="ListLabel27">
    <w:name w:val="ListLabel 27"/>
    <w:rPr>
      <w:rFonts w:ascii="Times New Roman" w:hAnsi="Times New Roman" w:cs="Times New Roman"/>
      <w:sz w:val="24"/>
      <w:szCs w:val="24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</w:rPr>
  </w:style>
  <w:style w:type="character" w:customStyle="1" w:styleId="ListLabel67">
    <w:name w:val="ListLabel 67"/>
    <w:rPr>
      <w:b/>
    </w:rPr>
  </w:style>
  <w:style w:type="character" w:customStyle="1" w:styleId="ListLabel68">
    <w:name w:val="ListLabel 68"/>
    <w:rPr>
      <w:b/>
    </w:rPr>
  </w:style>
  <w:style w:type="character" w:customStyle="1" w:styleId="ListLabel69">
    <w:name w:val="ListLabel 69"/>
    <w:rPr>
      <w:b/>
    </w:rPr>
  </w:style>
  <w:style w:type="character" w:customStyle="1" w:styleId="ListLabel70">
    <w:name w:val="ListLabel 70"/>
    <w:rPr>
      <w:b/>
    </w:rPr>
  </w:style>
  <w:style w:type="character" w:customStyle="1" w:styleId="ListLabel71">
    <w:name w:val="ListLabel 71"/>
    <w:rPr>
      <w:b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b/>
    </w:rPr>
  </w:style>
  <w:style w:type="character" w:customStyle="1" w:styleId="ListLabel29">
    <w:name w:val="ListLabel 29"/>
    <w:rPr>
      <w:rFonts w:ascii="Times New Roman" w:hAnsi="Times New Roman" w:cs="Times New Roman"/>
    </w:rPr>
  </w:style>
  <w:style w:type="character" w:customStyle="1" w:styleId="ListLabel76">
    <w:name w:val="ListLabel 76"/>
    <w:rPr>
      <w:rFonts w:ascii="Times New Roman" w:hAnsi="Times New Roman" w:cs="Times New Roman"/>
      <w:b/>
      <w:bCs/>
      <w:i w:val="0"/>
      <w:iCs w:val="0"/>
    </w:rPr>
  </w:style>
  <w:style w:type="character" w:customStyle="1" w:styleId="ListLabel77">
    <w:name w:val="ListLabel 77"/>
    <w:rPr>
      <w:rFonts w:ascii="Times New Roman" w:hAnsi="Times New Roman" w:cs="Times New Roman"/>
      <w:b/>
      <w:bCs/>
      <w:i w:val="0"/>
      <w:iCs w:val="0"/>
      <w:color w:val="auto"/>
    </w:rPr>
  </w:style>
  <w:style w:type="character" w:customStyle="1" w:styleId="ListLabel78">
    <w:name w:val="ListLabel 78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ListLabel79">
    <w:name w:val="ListLabel 79"/>
    <w:rPr>
      <w:rFonts w:ascii="Times New Roman" w:hAnsi="Times New Roman" w:cs="Times New Roman"/>
      <w:b/>
      <w:bCs/>
      <w:i w:val="0"/>
      <w:iCs w:val="0"/>
    </w:rPr>
  </w:style>
  <w:style w:type="character" w:customStyle="1" w:styleId="ListLabel80">
    <w:name w:val="ListLabel 80"/>
    <w:rPr>
      <w:rFonts w:ascii="Times New Roman" w:hAnsi="Times New Roman" w:cs="Times New Roman"/>
      <w:b/>
      <w:bCs/>
      <w:i w:val="0"/>
      <w:iCs w:val="0"/>
    </w:rPr>
  </w:style>
  <w:style w:type="character" w:customStyle="1" w:styleId="ListLabel81">
    <w:name w:val="ListLabel 81"/>
    <w:rPr>
      <w:rFonts w:ascii="Times New Roman" w:hAnsi="Times New Roman" w:cs="Times New Roman"/>
    </w:rPr>
  </w:style>
  <w:style w:type="character" w:customStyle="1" w:styleId="ListLabel82">
    <w:name w:val="ListLabel 82"/>
    <w:rPr>
      <w:rFonts w:ascii="Times New Roman" w:hAnsi="Times New Roman" w:cs="Times New Roman"/>
    </w:rPr>
  </w:style>
  <w:style w:type="character" w:customStyle="1" w:styleId="ListLabel83">
    <w:name w:val="ListLabel 83"/>
    <w:rPr>
      <w:rFonts w:ascii="Times New Roman" w:hAnsi="Times New Roman" w:cs="Times New Roman"/>
    </w:rPr>
  </w:style>
  <w:style w:type="character" w:customStyle="1" w:styleId="ListLabel84">
    <w:name w:val="ListLabel 84"/>
    <w:rPr>
      <w:rFonts w:ascii="Times New Roman" w:hAnsi="Times New Roman"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347">
    <w:name w:val="ListLabel 347"/>
    <w:rPr>
      <w:rFonts w:ascii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mara1">
    <w:name w:val="Câmara1"/>
    <w:pPr>
      <w:suppressAutoHyphens/>
      <w:jc w:val="center"/>
    </w:pPr>
    <w:rPr>
      <w:rFonts w:eastAsia="NSimSun" w:cs="Arial"/>
      <w:kern w:val="2"/>
      <w:sz w:val="24"/>
      <w:szCs w:val="24"/>
      <w:lang w:eastAsia="zh-CN" w:bidi="hi-IN"/>
    </w:rPr>
  </w:style>
  <w:style w:type="paragraph" w:customStyle="1" w:styleId="GradeColorida-nfase11">
    <w:name w:val="Grade Colorida - Ênfase 11"/>
    <w:basedOn w:val="Normal"/>
    <w:next w:val="Normal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hAnsi="Arial"/>
      <w:i/>
      <w:i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pPr>
      <w:keepNext/>
      <w:keepLines/>
      <w:spacing w:before="480" w:after="120" w:line="276" w:lineRule="auto"/>
      <w:jc w:val="both"/>
    </w:pPr>
    <w:rPr>
      <w:rFonts w:eastAsia="MS Gothic"/>
      <w:lang w:eastAsia="pt-BR"/>
    </w:rPr>
  </w:style>
  <w:style w:type="paragraph" w:customStyle="1" w:styleId="PargrafodaLista1">
    <w:name w:val="Parágrafo da Lista1"/>
    <w:basedOn w:val="Normal"/>
    <w:pPr>
      <w:ind w:left="120"/>
      <w:jc w:val="both"/>
    </w:pPr>
  </w:style>
  <w:style w:type="paragraph" w:customStyle="1" w:styleId="BodyText2">
    <w:name w:val="Body Text 2"/>
    <w:basedOn w:val="Normal"/>
    <w:pPr>
      <w:spacing w:after="240" w:line="360" w:lineRule="auto"/>
      <w:jc w:val="both"/>
    </w:pPr>
    <w:rPr>
      <w:lang w:eastAsia="pt-BR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NSimSun" w:hAnsi="Liberation Serif" w:cs="Arial"/>
      <w:color w:val="000000"/>
      <w:kern w:val="2"/>
      <w:sz w:val="24"/>
      <w:szCs w:val="24"/>
      <w:lang w:val="en-US" w:eastAsia="zh-CN" w:bidi="hi-IN"/>
    </w:rPr>
  </w:style>
  <w:style w:type="paragraph" w:customStyle="1" w:styleId="style12">
    <w:name w:val="style12"/>
    <w:basedOn w:val="Normal"/>
    <w:pPr>
      <w:spacing w:before="100" w:after="100"/>
    </w:pPr>
    <w:rPr>
      <w:rFonts w:ascii="Tahoma" w:hAnsi="Tahoma" w:cs="Tahoma"/>
      <w:sz w:val="18"/>
      <w:szCs w:val="18"/>
    </w:rPr>
  </w:style>
  <w:style w:type="paragraph" w:customStyle="1" w:styleId="Default">
    <w:name w:val="Default"/>
    <w:pPr>
      <w:widowControl w:val="0"/>
      <w:suppressAutoHyphens/>
    </w:pPr>
    <w:rPr>
      <w:rFonts w:ascii="Humanst 52 1 BT" w:eastAsia="NSimSun" w:hAnsi="Humanst 52 1 BT" w:cs="Humanst 52 1 BT"/>
      <w:color w:val="000000"/>
      <w:kern w:val="2"/>
      <w:sz w:val="24"/>
      <w:szCs w:val="24"/>
      <w:lang w:eastAsia="zh-CN" w:bidi="hi-IN"/>
    </w:rPr>
  </w:style>
  <w:style w:type="paragraph" w:customStyle="1" w:styleId="CM8">
    <w:name w:val="CM8"/>
    <w:basedOn w:val="Default"/>
    <w:next w:val="Default"/>
    <w:pPr>
      <w:widowControl/>
      <w:suppressAutoHyphens w:val="0"/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BodyTextIndent3">
    <w:name w:val="Body Text Indent 3"/>
    <w:basedOn w:val="Normal"/>
    <w:pPr>
      <w:spacing w:after="120"/>
      <w:ind w:firstLine="708"/>
      <w:jc w:val="both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unhideWhenUsed/>
    <w:rsid w:val="008F0D2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8F0D2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customStyle="1" w:styleId="Tabelacomgrade3">
    <w:name w:val="Tabela com grade3"/>
    <w:basedOn w:val="Tabelanormal"/>
    <w:next w:val="Tabelacomgrade"/>
    <w:uiPriority w:val="39"/>
    <w:rsid w:val="008F0D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8F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F0D20"/>
    <w:pPr>
      <w:suppressAutoHyphens w:val="0"/>
      <w:spacing w:before="80" w:after="80" w:line="312" w:lineRule="auto"/>
      <w:ind w:firstLine="709"/>
      <w:jc w:val="both"/>
    </w:pPr>
    <w:rPr>
      <w:rFonts w:ascii="Sylfaen" w:eastAsia="Times New Roman" w:hAnsi="Sylfaen" w:cs="Times New Roman"/>
      <w:kern w:val="0"/>
      <w:lang w:eastAsia="pt-BR" w:bidi="ar-SA"/>
    </w:rPr>
  </w:style>
  <w:style w:type="character" w:customStyle="1" w:styleId="TextoChar">
    <w:name w:val="Texto Char"/>
    <w:link w:val="Texto"/>
    <w:rsid w:val="008F0D20"/>
    <w:rPr>
      <w:rFonts w:ascii="Sylfaen" w:hAnsi="Sylfaen"/>
      <w:sz w:val="24"/>
      <w:szCs w:val="24"/>
    </w:rPr>
  </w:style>
  <w:style w:type="character" w:customStyle="1" w:styleId="RodapChar">
    <w:name w:val="Rodapé Char"/>
    <w:link w:val="Rodap"/>
    <w:uiPriority w:val="99"/>
    <w:rsid w:val="00B747B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D20C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C80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semiHidden/>
    <w:rsid w:val="00D20C80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C8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0C80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styleId="Hyperlink">
    <w:name w:val="Hyperlink"/>
    <w:uiPriority w:val="99"/>
    <w:unhideWhenUsed/>
    <w:rsid w:val="00AA52F4"/>
    <w:rPr>
      <w:color w:val="0000FF"/>
      <w:u w:val="single"/>
    </w:rPr>
  </w:style>
  <w:style w:type="paragraph" w:styleId="Reviso">
    <w:name w:val="Revision"/>
    <w:hidden/>
    <w:uiPriority w:val="99"/>
    <w:semiHidden/>
    <w:rsid w:val="004E24D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0077"/>
    <w:pPr>
      <w:widowControl w:val="0"/>
      <w:suppressAutoHyphens w:val="0"/>
      <w:autoSpaceDE w:val="0"/>
      <w:autoSpaceDN w:val="0"/>
      <w:spacing w:after="120" w:line="480" w:lineRule="auto"/>
    </w:pPr>
    <w:rPr>
      <w:rFonts w:ascii="Tahoma" w:eastAsia="Tahoma" w:hAnsi="Tahoma" w:cs="Tahoma"/>
      <w:kern w:val="0"/>
      <w:sz w:val="22"/>
      <w:szCs w:val="22"/>
      <w:lang w:val="pt-PT" w:eastAsia="pt-PT" w:bidi="pt-PT"/>
    </w:rPr>
  </w:style>
  <w:style w:type="character" w:customStyle="1" w:styleId="Corpodetexto2Char">
    <w:name w:val="Corpo de texto 2 Char"/>
    <w:link w:val="Corpodetexto2"/>
    <w:uiPriority w:val="99"/>
    <w:semiHidden/>
    <w:rsid w:val="00EB0077"/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Nivel1Char">
    <w:name w:val="Nivel1 Char"/>
    <w:link w:val="Nivel1"/>
    <w:rsid w:val="00A84700"/>
    <w:rPr>
      <w:rFonts w:ascii="Liberation Serif" w:eastAsia="MS Gothic" w:hAnsi="Liberation Serif" w:cs="Arial"/>
      <w:b/>
      <w:bCs/>
      <w:kern w:val="2"/>
      <w:sz w:val="24"/>
      <w:szCs w:val="24"/>
      <w:lang w:bidi="hi-IN"/>
    </w:rPr>
  </w:style>
  <w:style w:type="character" w:customStyle="1" w:styleId="MenoPendente">
    <w:name w:val="Menção Pendente"/>
    <w:uiPriority w:val="99"/>
    <w:semiHidden/>
    <w:unhideWhenUsed/>
    <w:rsid w:val="00A847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8470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A84700"/>
    <w:pPr>
      <w:widowControl w:val="0"/>
      <w:suppressAutoHyphens w:val="0"/>
      <w:autoSpaceDE w:val="0"/>
      <w:autoSpaceDN w:val="0"/>
      <w:spacing w:after="120"/>
      <w:ind w:left="283"/>
    </w:pPr>
    <w:rPr>
      <w:rFonts w:ascii="Tahoma" w:eastAsia="Tahoma" w:hAnsi="Tahoma" w:cs="Tahoma"/>
      <w:kern w:val="0"/>
      <w:sz w:val="16"/>
      <w:szCs w:val="16"/>
      <w:lang w:val="pt-PT" w:eastAsia="pt-PT" w:bidi="pt-PT"/>
    </w:rPr>
  </w:style>
  <w:style w:type="character" w:customStyle="1" w:styleId="Recuodecorpodetexto3Char">
    <w:name w:val="Recuo de corpo de texto 3 Char"/>
    <w:link w:val="Recuodecorpodetexto3"/>
    <w:uiPriority w:val="99"/>
    <w:rsid w:val="00A84700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&#234;nios.proplan@ufob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agu/pt-br/composicao/procuradoria-geral-federal-1/consultoria-juridica/camara-permanente-da-ciencia-tecnologia-e-inovacao-1/acordo-de-parceria-para-pesquisa-desenvolvimento-e-inovacao-2013-appd-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4210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26894</CharactersWithSpaces>
  <SharedDoc>false</SharedDoc>
  <HLinks>
    <vt:vector size="12" baseType="variant">
      <vt:variant>
        <vt:i4>9306153</vt:i4>
      </vt:variant>
      <vt:variant>
        <vt:i4>3</vt:i4>
      </vt:variant>
      <vt:variant>
        <vt:i4>0</vt:i4>
      </vt:variant>
      <vt:variant>
        <vt:i4>5</vt:i4>
      </vt:variant>
      <vt:variant>
        <vt:lpwstr>mailto:convênios.proplan@ufob.edu.br</vt:lpwstr>
      </vt:variant>
      <vt:variant>
        <vt:lpwstr/>
      </vt:variant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https://www.gov.br/agu/pt-br/composicao/procuradoria-geral-federal-1/consultoria-juridica/camara-permanente-da-ciencia-tecnologia-e-inovacao-1/acordo-de-parceria-para-pesquisa-desenvolvimento-e-inovacao-2013-appd-i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Leriane Silva Cardozo</dc:creator>
  <cp:keywords/>
  <cp:lastModifiedBy>Usuário</cp:lastModifiedBy>
  <cp:revision>2</cp:revision>
  <cp:lastPrinted>1601-01-01T00:00:00Z</cp:lastPrinted>
  <dcterms:created xsi:type="dcterms:W3CDTF">2023-07-14T15:19:00Z</dcterms:created>
  <dcterms:modified xsi:type="dcterms:W3CDTF">2023-07-14T15:19:00Z</dcterms:modified>
</cp:coreProperties>
</file>