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D1" w:rsidRDefault="004E24D1" w:rsidP="00AA52F4">
      <w:pPr>
        <w:pStyle w:val="Texto"/>
        <w:spacing w:before="0" w:after="0" w:line="240" w:lineRule="auto"/>
        <w:ind w:left="4248" w:hanging="4248"/>
        <w:jc w:val="center"/>
        <w:rPr>
          <w:b/>
          <w:bCs/>
        </w:rPr>
      </w:pPr>
    </w:p>
    <w:p w:rsidR="00AA52F4" w:rsidRPr="004E24D1" w:rsidRDefault="00AA52F4" w:rsidP="004E24D1">
      <w:pPr>
        <w:pStyle w:val="Texto"/>
        <w:spacing w:before="0" w:after="0" w:line="240" w:lineRule="auto"/>
        <w:ind w:right="424" w:firstLine="567"/>
        <w:jc w:val="center"/>
        <w:rPr>
          <w:b/>
          <w:bCs/>
          <w:sz w:val="28"/>
          <w:szCs w:val="28"/>
        </w:rPr>
      </w:pPr>
      <w:r w:rsidRPr="004E24D1">
        <w:rPr>
          <w:b/>
          <w:bCs/>
          <w:sz w:val="28"/>
          <w:szCs w:val="28"/>
        </w:rPr>
        <w:t xml:space="preserve">ACORDO DE </w:t>
      </w:r>
      <w:r w:rsidR="00BF132A">
        <w:rPr>
          <w:b/>
          <w:bCs/>
          <w:sz w:val="28"/>
          <w:szCs w:val="28"/>
        </w:rPr>
        <w:t>COOPERAÇÃO INTERN</w:t>
      </w:r>
      <w:r w:rsidR="00BC0089">
        <w:rPr>
          <w:b/>
          <w:bCs/>
          <w:sz w:val="28"/>
          <w:szCs w:val="28"/>
        </w:rPr>
        <w:t>A</w:t>
      </w:r>
      <w:r w:rsidR="00BF132A">
        <w:rPr>
          <w:b/>
          <w:bCs/>
          <w:sz w:val="28"/>
          <w:szCs w:val="28"/>
        </w:rPr>
        <w:t>CIONAL</w:t>
      </w:r>
      <w:r w:rsidRPr="004E24D1">
        <w:rPr>
          <w:b/>
          <w:bCs/>
          <w:sz w:val="28"/>
          <w:szCs w:val="28"/>
        </w:rPr>
        <w:t xml:space="preserve"> PARA PESQUISA, DESENVOLVIMENTO E INOVAÇÃO (</w:t>
      </w:r>
      <w:r w:rsidR="00BF132A">
        <w:rPr>
          <w:b/>
          <w:bCs/>
          <w:sz w:val="28"/>
          <w:szCs w:val="28"/>
        </w:rPr>
        <w:t>ACI</w:t>
      </w:r>
      <w:r w:rsidRPr="004E24D1">
        <w:rPr>
          <w:b/>
          <w:bCs/>
          <w:sz w:val="28"/>
          <w:szCs w:val="28"/>
        </w:rPr>
        <w:t>PD&amp;I)</w:t>
      </w:r>
    </w:p>
    <w:p w:rsidR="004E24D1" w:rsidRDefault="004E24D1" w:rsidP="004E24D1">
      <w:pPr>
        <w:pStyle w:val="Texto"/>
        <w:spacing w:before="0" w:after="0" w:line="240" w:lineRule="auto"/>
        <w:ind w:right="424" w:firstLine="567"/>
        <w:jc w:val="center"/>
        <w:rPr>
          <w:b/>
          <w:bCs/>
        </w:rPr>
      </w:pPr>
    </w:p>
    <w:p w:rsidR="004E24D1" w:rsidRDefault="004E24D1" w:rsidP="004E24D1">
      <w:pPr>
        <w:pStyle w:val="Texto"/>
        <w:spacing w:before="0" w:after="0" w:line="240" w:lineRule="auto"/>
        <w:ind w:left="4248" w:hanging="4248"/>
        <w:jc w:val="center"/>
        <w:rPr>
          <w:b/>
          <w:bCs/>
        </w:rPr>
      </w:pPr>
      <w:r>
        <w:rPr>
          <w:b/>
          <w:bCs/>
        </w:rPr>
        <w:t>NOTAS EXPLICATIVAS</w:t>
      </w:r>
    </w:p>
    <w:p w:rsidR="004E24D1" w:rsidRDefault="004E24D1" w:rsidP="004E24D1">
      <w:pPr>
        <w:pStyle w:val="Texto"/>
        <w:spacing w:before="0" w:after="0" w:line="240" w:lineRule="auto"/>
        <w:ind w:left="4248" w:hanging="4248"/>
        <w:jc w:val="center"/>
        <w:rPr>
          <w:b/>
          <w:bCs/>
        </w:rPr>
      </w:pPr>
      <w:r w:rsidRPr="00AA52F4">
        <w:rPr>
          <w:b/>
          <w:bCs/>
        </w:rPr>
        <w:t xml:space="preserve">- </w:t>
      </w:r>
      <w:r w:rsidR="00E25B93">
        <w:rPr>
          <w:b/>
          <w:bCs/>
        </w:rPr>
        <w:t>Modelo</w:t>
      </w:r>
      <w:r w:rsidRPr="00AA52F4">
        <w:rPr>
          <w:b/>
          <w:bCs/>
        </w:rPr>
        <w:t xml:space="preserve"> disponibilizado pela Advocacia-Geral da União (AGU)</w:t>
      </w:r>
    </w:p>
    <w:p w:rsidR="004E24D1" w:rsidRPr="00AA52F4" w:rsidRDefault="004E24D1" w:rsidP="004E24D1">
      <w:pPr>
        <w:pStyle w:val="Texto"/>
        <w:spacing w:before="0" w:after="0" w:line="240" w:lineRule="auto"/>
        <w:ind w:left="4248" w:hanging="4248"/>
        <w:jc w:val="center"/>
        <w:rPr>
          <w:b/>
          <w:bCs/>
        </w:rPr>
      </w:pPr>
      <w:proofErr w:type="gramStart"/>
      <w:r w:rsidRPr="00AA52F4">
        <w:rPr>
          <w:b/>
          <w:bCs/>
        </w:rPr>
        <w:t>e</w:t>
      </w:r>
      <w:proofErr w:type="gramEnd"/>
      <w:r w:rsidRPr="00AA52F4">
        <w:rPr>
          <w:b/>
          <w:bCs/>
        </w:rPr>
        <w:t xml:space="preserve"> Procuradoria-</w:t>
      </w:r>
      <w:r w:rsidR="00E25B93">
        <w:rPr>
          <w:b/>
          <w:bCs/>
        </w:rPr>
        <w:t>G</w:t>
      </w:r>
      <w:r w:rsidRPr="00AA52F4">
        <w:rPr>
          <w:b/>
          <w:bCs/>
        </w:rPr>
        <w:t xml:space="preserve">eral Federal </w:t>
      </w:r>
      <w:r w:rsidR="00E25B93">
        <w:rPr>
          <w:b/>
          <w:bCs/>
        </w:rPr>
        <w:t>(PGF) -</w:t>
      </w:r>
    </w:p>
    <w:p w:rsidR="00AA52F4" w:rsidRDefault="00AA52F4" w:rsidP="00D20C80">
      <w:pPr>
        <w:pStyle w:val="Texto"/>
        <w:spacing w:before="0" w:after="0" w:line="240" w:lineRule="auto"/>
        <w:ind w:left="4248" w:hanging="4248"/>
        <w:jc w:val="center"/>
        <w:rPr>
          <w:b/>
          <w:bCs/>
        </w:rPr>
      </w:pPr>
    </w:p>
    <w:p w:rsidR="00BF132A" w:rsidRPr="007B7165" w:rsidRDefault="00BF132A" w:rsidP="00BF132A">
      <w:pPr>
        <w:pStyle w:val="GradeColorida-nfase11"/>
        <w:spacing w:after="120"/>
        <w:jc w:val="left"/>
        <w:rPr>
          <w:rFonts w:ascii="Times New Roman" w:eastAsia="Times New Roman" w:hAnsi="Times New Roman"/>
          <w:b/>
          <w:bCs/>
          <w:sz w:val="24"/>
        </w:rPr>
      </w:pPr>
      <w:r w:rsidRPr="007B7165">
        <w:rPr>
          <w:rFonts w:ascii="Times New Roman" w:eastAsia="Times New Roman" w:hAnsi="Times New Roman"/>
          <w:b/>
          <w:bCs/>
          <w:sz w:val="24"/>
        </w:rPr>
        <w:t>NOTAS EXPLICATIVAS:</w:t>
      </w:r>
    </w:p>
    <w:p w:rsidR="00BF132A" w:rsidRPr="00C80974" w:rsidRDefault="00BF132A" w:rsidP="00BF132A">
      <w:pPr>
        <w:pStyle w:val="GradeColorida-nfase11"/>
        <w:spacing w:after="120"/>
        <w:rPr>
          <w:rFonts w:ascii="Times New Roman" w:eastAsia="Times New Roman" w:hAnsi="Times New Roman"/>
          <w:i w:val="0"/>
          <w:color w:val="4472C4"/>
          <w:sz w:val="24"/>
        </w:rPr>
      </w:pPr>
      <w:r w:rsidRPr="007B7165">
        <w:rPr>
          <w:rFonts w:ascii="Times New Roman" w:eastAsia="Times New Roman" w:hAnsi="Times New Roman"/>
          <w:b/>
          <w:i w:val="0"/>
          <w:color w:val="FF0000"/>
          <w:sz w:val="24"/>
        </w:rPr>
        <w:t>ESTA MINUTA DEVE SER UTILIZAD</w:t>
      </w:r>
      <w:r w:rsidR="00BC0089">
        <w:rPr>
          <w:rFonts w:ascii="Times New Roman" w:eastAsia="Times New Roman" w:hAnsi="Times New Roman"/>
          <w:b/>
          <w:i w:val="0"/>
          <w:color w:val="FF0000"/>
          <w:sz w:val="24"/>
        </w:rPr>
        <w:t>A PARA ACORDOS DE COOPERAÇÃO</w:t>
      </w:r>
      <w:r w:rsidRPr="007B7165">
        <w:rPr>
          <w:rFonts w:ascii="Times New Roman" w:eastAsia="Times New Roman" w:hAnsi="Times New Roman"/>
          <w:b/>
          <w:i w:val="0"/>
          <w:color w:val="FF0000"/>
          <w:sz w:val="24"/>
        </w:rPr>
        <w:t xml:space="preserve"> INTERNACIONAL PARA CT&amp;I</w:t>
      </w:r>
      <w:r w:rsidRPr="007B7165">
        <w:rPr>
          <w:rFonts w:ascii="Times New Roman" w:eastAsia="Times New Roman" w:hAnsi="Times New Roman"/>
          <w:i w:val="0"/>
          <w:sz w:val="24"/>
        </w:rPr>
        <w:t xml:space="preserve">. </w:t>
      </w:r>
      <w:r w:rsidR="00DA34CA" w:rsidRPr="00C80974">
        <w:rPr>
          <w:rFonts w:ascii="Times New Roman" w:eastAsia="Times New Roman" w:hAnsi="Times New Roman"/>
          <w:i w:val="0"/>
          <w:color w:val="4472C4"/>
          <w:sz w:val="24"/>
        </w:rPr>
        <w:t xml:space="preserve">(sem transferência de recursos e </w:t>
      </w:r>
      <w:r w:rsidR="00BC0089">
        <w:rPr>
          <w:rFonts w:ascii="Times New Roman" w:eastAsia="Times New Roman" w:hAnsi="Times New Roman"/>
          <w:i w:val="0"/>
          <w:color w:val="4472C4"/>
          <w:sz w:val="24"/>
        </w:rPr>
        <w:t xml:space="preserve">facultado o </w:t>
      </w:r>
      <w:bookmarkStart w:id="0" w:name="_GoBack"/>
      <w:bookmarkEnd w:id="0"/>
      <w:r w:rsidR="00DA34CA" w:rsidRPr="00C80974">
        <w:rPr>
          <w:rFonts w:ascii="Times New Roman" w:eastAsia="Times New Roman" w:hAnsi="Times New Roman"/>
          <w:i w:val="0"/>
          <w:color w:val="4472C4"/>
          <w:sz w:val="24"/>
        </w:rPr>
        <w:t>envolvimento de fundação de apoio)</w:t>
      </w:r>
    </w:p>
    <w:p w:rsidR="00BF132A" w:rsidRPr="007B7165" w:rsidRDefault="00BF132A" w:rsidP="00BF132A">
      <w:pPr>
        <w:pStyle w:val="GradeColorida-nfase11"/>
        <w:spacing w:after="120"/>
        <w:rPr>
          <w:rFonts w:ascii="Times New Roman" w:eastAsia="Times New Roman" w:hAnsi="Times New Roman"/>
          <w:i w:val="0"/>
          <w:sz w:val="24"/>
        </w:rPr>
      </w:pPr>
      <w:r w:rsidRPr="007B7165">
        <w:rPr>
          <w:rFonts w:ascii="Times New Roman" w:eastAsia="Times New Roman" w:hAnsi="Times New Roman"/>
          <w:i w:val="0"/>
          <w:sz w:val="24"/>
        </w:rPr>
        <w:t xml:space="preserve">Alguns itens receberão notas explicativas destacadas para compreensão do agente ou setor </w:t>
      </w:r>
      <w:proofErr w:type="gramStart"/>
      <w:r w:rsidRPr="007B7165">
        <w:rPr>
          <w:rFonts w:ascii="Times New Roman" w:eastAsia="Times New Roman" w:hAnsi="Times New Roman"/>
          <w:i w:val="0"/>
          <w:sz w:val="24"/>
        </w:rPr>
        <w:t>responsável</w:t>
      </w:r>
      <w:proofErr w:type="gramEnd"/>
      <w:r w:rsidRPr="007B7165">
        <w:rPr>
          <w:rFonts w:ascii="Times New Roman" w:eastAsia="Times New Roman" w:hAnsi="Times New Roman"/>
          <w:i w:val="0"/>
          <w:sz w:val="24"/>
        </w:rPr>
        <w:t xml:space="preserve"> pela elaboração das minutas, que deverão ser devidamente suprimidas quando da finalização do documento. </w:t>
      </w:r>
    </w:p>
    <w:p w:rsidR="00BF132A" w:rsidRDefault="00BF132A" w:rsidP="00DF4633">
      <w:pPr>
        <w:pStyle w:val="Texto"/>
        <w:spacing w:before="0" w:after="0" w:line="240" w:lineRule="auto"/>
        <w:ind w:firstLine="0"/>
        <w:rPr>
          <w:b/>
          <w:bCs/>
        </w:rPr>
      </w:pPr>
    </w:p>
    <w:p w:rsidR="00D20C80" w:rsidRDefault="00D20C80" w:rsidP="008F0D20">
      <w:pPr>
        <w:pStyle w:val="Texto"/>
        <w:spacing w:before="0" w:after="0" w:line="240" w:lineRule="auto"/>
        <w:ind w:left="4248" w:hanging="4248"/>
        <w:rPr>
          <w:b/>
          <w:bCs/>
        </w:rPr>
      </w:pPr>
      <w:r>
        <w:rPr>
          <w:b/>
          <w:bCs/>
        </w:rPr>
        <w:t>Cláusula Segunda – Do Plano de Trabalho</w:t>
      </w:r>
    </w:p>
    <w:p w:rsidR="00D20C80" w:rsidRDefault="00D20C80" w:rsidP="00D20C80">
      <w:pPr>
        <w:pStyle w:val="GradeColorida-nfase11"/>
        <w:spacing w:before="0" w:line="360" w:lineRule="auto"/>
      </w:pPr>
      <w:r>
        <w:rPr>
          <w:rFonts w:ascii="Times New Roman" w:hAnsi="Times New Roman" w:cs="Times New Roman"/>
          <w:b/>
          <w:bCs/>
          <w:sz w:val="24"/>
          <w:szCs w:val="24"/>
        </w:rPr>
        <w:t>NOTA EXPLICATIVA:</w:t>
      </w:r>
      <w:r>
        <w:rPr>
          <w:rFonts w:ascii="Times New Roman" w:hAnsi="Times New Roman" w:cs="Times New Roman"/>
          <w:sz w:val="24"/>
          <w:szCs w:val="24"/>
        </w:rPr>
        <w:t xml:space="preserve"> </w:t>
      </w:r>
      <w:r>
        <w:rPr>
          <w:rFonts w:ascii="Times New Roman" w:hAnsi="Times New Roman" w:cs="Times New Roman"/>
          <w:i w:val="0"/>
          <w:iCs w:val="0"/>
          <w:color w:val="auto"/>
          <w:sz w:val="24"/>
          <w:szCs w:val="24"/>
        </w:rPr>
        <w:t xml:space="preserve">para cada </w:t>
      </w:r>
      <w:r w:rsidR="00DF4633">
        <w:rPr>
          <w:rFonts w:ascii="Times New Roman" w:hAnsi="Times New Roman" w:cs="Times New Roman"/>
          <w:i w:val="0"/>
          <w:iCs w:val="0"/>
          <w:color w:val="auto"/>
          <w:sz w:val="24"/>
          <w:szCs w:val="24"/>
        </w:rPr>
        <w:t xml:space="preserve">Cooperação </w:t>
      </w:r>
      <w:r>
        <w:rPr>
          <w:rFonts w:ascii="Times New Roman" w:hAnsi="Times New Roman" w:cs="Times New Roman"/>
          <w:i w:val="0"/>
          <w:iCs w:val="0"/>
          <w:color w:val="auto"/>
          <w:sz w:val="24"/>
          <w:szCs w:val="24"/>
        </w:rPr>
        <w:t>deverá haver um único plano de trabalho.</w:t>
      </w:r>
    </w:p>
    <w:p w:rsidR="00D20C80" w:rsidRDefault="00D20C80" w:rsidP="008F0D20">
      <w:pPr>
        <w:pStyle w:val="Texto"/>
        <w:spacing w:before="0" w:after="0" w:line="240" w:lineRule="auto"/>
        <w:ind w:left="4248" w:hanging="4248"/>
        <w:rPr>
          <w:b/>
          <w:bCs/>
        </w:rPr>
      </w:pPr>
    </w:p>
    <w:p w:rsidR="00DF4633" w:rsidRDefault="00D20C80" w:rsidP="00DF4633">
      <w:pPr>
        <w:pStyle w:val="Texto"/>
        <w:spacing w:before="0" w:after="0" w:line="240" w:lineRule="auto"/>
        <w:ind w:left="4248" w:hanging="4248"/>
        <w:rPr>
          <w:b/>
          <w:bCs/>
        </w:rPr>
      </w:pPr>
      <w:r>
        <w:rPr>
          <w:b/>
          <w:bCs/>
        </w:rPr>
        <w:t>Cláusula Terceira – Das Atribuições e Responsabilidades</w:t>
      </w:r>
    </w:p>
    <w:p w:rsidR="00DF4633" w:rsidRPr="007B7165" w:rsidRDefault="00DF4633" w:rsidP="00DF4633">
      <w:pPr>
        <w:pStyle w:val="GradeColorida-nfase11"/>
        <w:spacing w:after="120"/>
        <w:rPr>
          <w:rFonts w:ascii="Times New Roman" w:eastAsia="Times New Roman" w:hAnsi="Times New Roman"/>
          <w:bCs/>
          <w:i w:val="0"/>
          <w:sz w:val="24"/>
        </w:rPr>
      </w:pPr>
      <w:r w:rsidRPr="007B7165">
        <w:rPr>
          <w:rFonts w:ascii="Times New Roman" w:eastAsia="Times New Roman" w:hAnsi="Times New Roman"/>
          <w:b/>
          <w:bCs/>
          <w:sz w:val="24"/>
        </w:rPr>
        <w:t xml:space="preserve">NOTA EXPLICATIVA: </w:t>
      </w:r>
      <w:r w:rsidRPr="007B7165">
        <w:rPr>
          <w:rFonts w:ascii="Times New Roman" w:eastAsia="Times New Roman" w:hAnsi="Times New Roman"/>
          <w:bCs/>
          <w:i w:val="0"/>
          <w:sz w:val="24"/>
        </w:rPr>
        <w:t xml:space="preserve">Cabe a cada </w:t>
      </w:r>
      <w:r>
        <w:rPr>
          <w:rFonts w:ascii="Times New Roman" w:eastAsia="Times New Roman" w:hAnsi="Times New Roman"/>
          <w:bCs/>
          <w:i w:val="0"/>
          <w:sz w:val="24"/>
        </w:rPr>
        <w:t>partícipe</w:t>
      </w:r>
      <w:r w:rsidRPr="007B7165">
        <w:rPr>
          <w:rFonts w:ascii="Times New Roman" w:eastAsia="Times New Roman" w:hAnsi="Times New Roman"/>
          <w:bCs/>
          <w:i w:val="0"/>
          <w:sz w:val="24"/>
        </w:rPr>
        <w:t xml:space="preserve"> </w:t>
      </w:r>
      <w:r>
        <w:rPr>
          <w:rFonts w:ascii="Times New Roman" w:eastAsia="Times New Roman" w:hAnsi="Times New Roman"/>
          <w:bCs/>
          <w:i w:val="0"/>
          <w:sz w:val="24"/>
        </w:rPr>
        <w:t>e</w:t>
      </w:r>
      <w:r w:rsidRPr="007B7165">
        <w:rPr>
          <w:rFonts w:ascii="Times New Roman" w:eastAsia="Times New Roman" w:hAnsi="Times New Roman"/>
          <w:bCs/>
          <w:i w:val="0"/>
          <w:sz w:val="24"/>
        </w:rPr>
        <w:t xml:space="preserve">specificar </w:t>
      </w:r>
      <w:r>
        <w:rPr>
          <w:rFonts w:ascii="Times New Roman" w:eastAsia="Times New Roman" w:hAnsi="Times New Roman"/>
          <w:bCs/>
          <w:i w:val="0"/>
          <w:sz w:val="24"/>
        </w:rPr>
        <w:t>su</w:t>
      </w:r>
      <w:r w:rsidRPr="007B7165">
        <w:rPr>
          <w:rFonts w:ascii="Times New Roman" w:eastAsia="Times New Roman" w:hAnsi="Times New Roman"/>
          <w:bCs/>
          <w:i w:val="0"/>
          <w:sz w:val="24"/>
        </w:rPr>
        <w:t xml:space="preserve">as atribuições no Acordo, conforme o objeto que irá ser firmado e as obrigações que cada </w:t>
      </w:r>
      <w:r>
        <w:rPr>
          <w:rFonts w:ascii="Times New Roman" w:eastAsia="Times New Roman" w:hAnsi="Times New Roman"/>
          <w:bCs/>
          <w:i w:val="0"/>
          <w:sz w:val="24"/>
        </w:rPr>
        <w:t>partícipe</w:t>
      </w:r>
      <w:r w:rsidRPr="007B7165">
        <w:rPr>
          <w:rFonts w:ascii="Times New Roman" w:eastAsia="Times New Roman" w:hAnsi="Times New Roman"/>
          <w:bCs/>
          <w:i w:val="0"/>
          <w:sz w:val="24"/>
        </w:rPr>
        <w:t xml:space="preserve"> terá. </w:t>
      </w:r>
    </w:p>
    <w:p w:rsidR="00B2671E" w:rsidRPr="00B2671E" w:rsidRDefault="00B2671E" w:rsidP="00B2671E">
      <w:pPr>
        <w:pStyle w:val="GradeColorida-nfase11"/>
        <w:spacing w:after="120"/>
        <w:rPr>
          <w:rFonts w:ascii="Times New Roman" w:eastAsia="Times New Roman" w:hAnsi="Times New Roman"/>
          <w:b/>
          <w:bCs/>
          <w:i w:val="0"/>
          <w:sz w:val="24"/>
        </w:rPr>
      </w:pPr>
      <w:r w:rsidRPr="007B7165">
        <w:rPr>
          <w:rFonts w:ascii="Times New Roman" w:eastAsia="Times New Roman" w:hAnsi="Times New Roman"/>
          <w:b/>
          <w:sz w:val="24"/>
        </w:rPr>
        <w:t>NOTA EXPLICATIVA</w:t>
      </w:r>
      <w:r>
        <w:rPr>
          <w:rFonts w:ascii="Times New Roman" w:eastAsia="Times New Roman" w:hAnsi="Times New Roman"/>
          <w:b/>
          <w:sz w:val="24"/>
        </w:rPr>
        <w:t xml:space="preserve"> </w:t>
      </w:r>
      <w:r w:rsidRPr="00B2671E">
        <w:rPr>
          <w:rFonts w:ascii="Times New Roman" w:eastAsia="Times New Roman" w:hAnsi="Times New Roman"/>
          <w:b/>
          <w:i w:val="0"/>
          <w:iCs w:val="0"/>
          <w:sz w:val="24"/>
        </w:rPr>
        <w:t>(referente ao item 3.1.1</w:t>
      </w:r>
      <w:r>
        <w:rPr>
          <w:rFonts w:ascii="Times New Roman" w:eastAsia="Times New Roman" w:hAnsi="Times New Roman"/>
          <w:b/>
          <w:i w:val="0"/>
          <w:iCs w:val="0"/>
          <w:sz w:val="24"/>
        </w:rPr>
        <w:t>.</w:t>
      </w:r>
      <w:r w:rsidRPr="00B2671E">
        <w:rPr>
          <w:rFonts w:ascii="Times New Roman" w:eastAsia="Times New Roman" w:hAnsi="Times New Roman"/>
          <w:b/>
          <w:i w:val="0"/>
          <w:iCs w:val="0"/>
          <w:sz w:val="24"/>
        </w:rPr>
        <w:t xml:space="preserve"> Das Obrigações Comuns):</w:t>
      </w:r>
      <w:r w:rsidRPr="007B7165">
        <w:rPr>
          <w:rFonts w:ascii="Times New Roman" w:eastAsia="Times New Roman" w:hAnsi="Times New Roman"/>
          <w:sz w:val="24"/>
        </w:rPr>
        <w:t xml:space="preserve"> </w:t>
      </w:r>
      <w:r w:rsidRPr="007B7165">
        <w:rPr>
          <w:rFonts w:ascii="Times New Roman" w:eastAsia="Times New Roman" w:hAnsi="Times New Roman"/>
          <w:bCs/>
          <w:i w:val="0"/>
          <w:sz w:val="24"/>
        </w:rPr>
        <w:t>Colocar abaixo se há alguma exceção à obrigação do sigilo das informações estipulado na alínea acima.</w:t>
      </w:r>
    </w:p>
    <w:p w:rsidR="00B2671E" w:rsidRPr="007B7165" w:rsidRDefault="00B2671E" w:rsidP="00B2671E">
      <w:pPr>
        <w:pStyle w:val="GradeColorida-nfase11"/>
        <w:spacing w:after="120"/>
        <w:rPr>
          <w:rFonts w:ascii="Times New Roman" w:eastAsia="Times New Roman" w:hAnsi="Times New Roman"/>
          <w:bCs/>
          <w:i w:val="0"/>
          <w:sz w:val="24"/>
        </w:rPr>
      </w:pPr>
      <w:r w:rsidRPr="00B2671E">
        <w:rPr>
          <w:rFonts w:ascii="Times New Roman" w:eastAsia="Times New Roman" w:hAnsi="Times New Roman"/>
          <w:b/>
          <w:sz w:val="24"/>
        </w:rPr>
        <w:t>NOTA EXPLICATIVA</w:t>
      </w:r>
      <w:r w:rsidRPr="00B2671E">
        <w:rPr>
          <w:rFonts w:ascii="Times New Roman" w:eastAsia="Times New Roman" w:hAnsi="Times New Roman"/>
          <w:b/>
          <w:i w:val="0"/>
          <w:iCs w:val="0"/>
          <w:sz w:val="24"/>
        </w:rPr>
        <w:t xml:space="preserve"> (referente ao item 3.1.2. Das obrigações da Entidade Pública): </w:t>
      </w:r>
      <w:r w:rsidRPr="00B2671E">
        <w:rPr>
          <w:rFonts w:ascii="Times New Roman" w:eastAsia="Times New Roman" w:hAnsi="Times New Roman"/>
          <w:bCs/>
          <w:i w:val="0"/>
          <w:iCs w:val="0"/>
          <w:sz w:val="24"/>
        </w:rPr>
        <w:t>Recomenda-se apurada consulta ao plano de política de inovação e ainda</w:t>
      </w:r>
      <w:r w:rsidRPr="00B2671E">
        <w:rPr>
          <w:rFonts w:ascii="Times New Roman" w:eastAsia="Times New Roman" w:hAnsi="Times New Roman"/>
          <w:bCs/>
          <w:i w:val="0"/>
          <w:sz w:val="24"/>
        </w:rPr>
        <w:t>,</w:t>
      </w:r>
      <w:r w:rsidRPr="007B7165">
        <w:rPr>
          <w:rFonts w:ascii="Times New Roman" w:eastAsia="Times New Roman" w:hAnsi="Times New Roman"/>
          <w:bCs/>
          <w:i w:val="0"/>
          <w:sz w:val="24"/>
        </w:rPr>
        <w:t xml:space="preserve"> sem prejuízo de outros setores, uma consulta ao NIT que atende a instituição. </w:t>
      </w:r>
    </w:p>
    <w:p w:rsidR="00B2671E" w:rsidRDefault="00B2671E" w:rsidP="00D20C80">
      <w:pPr>
        <w:pStyle w:val="Texto"/>
        <w:spacing w:before="0" w:after="0" w:line="240" w:lineRule="auto"/>
        <w:ind w:left="4248" w:hanging="4248"/>
        <w:rPr>
          <w:b/>
          <w:bCs/>
        </w:rPr>
      </w:pPr>
    </w:p>
    <w:p w:rsidR="009B4E26" w:rsidRPr="009B4E26" w:rsidRDefault="009B4E26" w:rsidP="009B4E26">
      <w:pPr>
        <w:pStyle w:val="Texto"/>
        <w:spacing w:before="0" w:after="0" w:line="240" w:lineRule="auto"/>
        <w:ind w:left="4248" w:hanging="4248"/>
        <w:rPr>
          <w:b/>
          <w:bCs/>
        </w:rPr>
      </w:pPr>
      <w:bookmarkStart w:id="1" w:name="_Toc43231947"/>
      <w:r w:rsidRPr="009B4E26">
        <w:rPr>
          <w:b/>
          <w:bCs/>
        </w:rPr>
        <w:t>Cláusula Quarta - Da Execução </w:t>
      </w:r>
      <w:r>
        <w:rPr>
          <w:b/>
          <w:bCs/>
        </w:rPr>
        <w:t>d</w:t>
      </w:r>
      <w:r w:rsidRPr="009B4E26">
        <w:rPr>
          <w:b/>
          <w:bCs/>
        </w:rPr>
        <w:t>o Acordo</w:t>
      </w:r>
      <w:bookmarkEnd w:id="1"/>
      <w:r w:rsidRPr="009B4E26">
        <w:rPr>
          <w:b/>
          <w:bCs/>
        </w:rPr>
        <w:t> </w:t>
      </w:r>
    </w:p>
    <w:p w:rsidR="009B4E26" w:rsidRDefault="009B4E26" w:rsidP="009B4E26">
      <w:pPr>
        <w:pStyle w:val="GradeColorida-nfase11"/>
        <w:spacing w:before="0" w:after="120" w:line="360" w:lineRule="auto"/>
      </w:pPr>
      <w:r>
        <w:rPr>
          <w:rFonts w:ascii="Times New Roman" w:hAnsi="Times New Roman" w:cs="Times New Roman"/>
          <w:b/>
          <w:bCs/>
          <w:sz w:val="24"/>
          <w:szCs w:val="24"/>
        </w:rPr>
        <w:t>NOTA EXPLICATIVA</w:t>
      </w:r>
      <w:r>
        <w:rPr>
          <w:rFonts w:ascii="Times New Roman" w:hAnsi="Times New Roman" w:cs="Times New Roman"/>
          <w:b/>
          <w:bCs/>
          <w:sz w:val="24"/>
          <w:szCs w:val="24"/>
          <w:lang/>
        </w:rPr>
        <w:t xml:space="preserve">: </w:t>
      </w:r>
      <w:r>
        <w:rPr>
          <w:rFonts w:ascii="Times New Roman" w:hAnsi="Times New Roman" w:cs="Times New Roman"/>
          <w:i w:val="0"/>
          <w:sz w:val="24"/>
          <w:szCs w:val="24"/>
          <w:lang/>
        </w:rPr>
        <w:t>S</w:t>
      </w:r>
      <w:r>
        <w:rPr>
          <w:rFonts w:ascii="Times New Roman" w:hAnsi="Times New Roman" w:cs="Times New Roman"/>
          <w:i w:val="0"/>
          <w:sz w:val="24"/>
          <w:szCs w:val="24"/>
        </w:rPr>
        <w:t xml:space="preserve">e houver necessidade de detalhamento de aspectos adicionais do acordo podem ser incluídas as </w:t>
      </w:r>
      <w:proofErr w:type="spellStart"/>
      <w:r>
        <w:rPr>
          <w:rFonts w:ascii="Times New Roman" w:hAnsi="Times New Roman" w:cs="Times New Roman"/>
          <w:i w:val="0"/>
          <w:sz w:val="24"/>
          <w:szCs w:val="24"/>
        </w:rPr>
        <w:t>subclásulas</w:t>
      </w:r>
      <w:proofErr w:type="spellEnd"/>
      <w:r>
        <w:rPr>
          <w:rFonts w:ascii="Times New Roman" w:hAnsi="Times New Roman" w:cs="Times New Roman"/>
          <w:i w:val="0"/>
          <w:sz w:val="24"/>
          <w:szCs w:val="24"/>
        </w:rPr>
        <w:t xml:space="preserve"> ou inseridas no plano de trabalho.</w:t>
      </w:r>
      <w:r>
        <w:rPr>
          <w:rFonts w:ascii="Times New Roman" w:hAnsi="Times New Roman" w:cs="Times New Roman"/>
          <w:b/>
          <w:sz w:val="24"/>
          <w:szCs w:val="24"/>
        </w:rPr>
        <w:t>  </w:t>
      </w:r>
    </w:p>
    <w:p w:rsidR="009B4E26" w:rsidRDefault="009B4E26" w:rsidP="009B4E26">
      <w:pPr>
        <w:pStyle w:val="Texto"/>
        <w:spacing w:before="0" w:after="0" w:line="240" w:lineRule="auto"/>
        <w:ind w:firstLine="0"/>
        <w:rPr>
          <w:b/>
          <w:bCs/>
        </w:rPr>
      </w:pPr>
    </w:p>
    <w:p w:rsidR="00D20C80" w:rsidRDefault="00D20C80" w:rsidP="00D20C80">
      <w:pPr>
        <w:pStyle w:val="Texto"/>
        <w:spacing w:before="0" w:after="0" w:line="240" w:lineRule="auto"/>
        <w:ind w:left="4248" w:hanging="4248"/>
        <w:rPr>
          <w:b/>
          <w:bCs/>
        </w:rPr>
      </w:pPr>
      <w:r>
        <w:rPr>
          <w:b/>
          <w:bCs/>
        </w:rPr>
        <w:t xml:space="preserve">Cláusula </w:t>
      </w:r>
      <w:r w:rsidR="009B4E26">
        <w:rPr>
          <w:b/>
          <w:bCs/>
        </w:rPr>
        <w:t>Sétima</w:t>
      </w:r>
      <w:r>
        <w:rPr>
          <w:b/>
          <w:bCs/>
        </w:rPr>
        <w:t xml:space="preserve"> – D</w:t>
      </w:r>
      <w:r w:rsidRPr="00D20C80">
        <w:rPr>
          <w:b/>
          <w:bCs/>
        </w:rPr>
        <w:t>a propriedade intelectual</w:t>
      </w:r>
    </w:p>
    <w:p w:rsidR="00D20C80" w:rsidRDefault="00D20C80" w:rsidP="00D20C80">
      <w:pPr>
        <w:pStyle w:val="GradeColorida-nfase11"/>
        <w:numPr>
          <w:ilvl w:val="0"/>
          <w:numId w:val="5"/>
        </w:numPr>
        <w:spacing w:before="0"/>
        <w:ind w:left="0" w:firstLine="0"/>
      </w:pPr>
      <w:r>
        <w:rPr>
          <w:rFonts w:ascii="Times New Roman" w:hAnsi="Times New Roman" w:cs="Times New Roman"/>
          <w:b/>
          <w:bCs/>
          <w:color w:val="auto"/>
          <w:sz w:val="24"/>
          <w:szCs w:val="24"/>
        </w:rPr>
        <w:t>NOTA EXPLICATIVA:</w:t>
      </w:r>
      <w:r>
        <w:rPr>
          <w:rFonts w:ascii="Times New Roman" w:hAnsi="Times New Roman" w:cs="Times New Roman"/>
          <w:color w:val="auto"/>
          <w:sz w:val="24"/>
          <w:szCs w:val="24"/>
        </w:rPr>
        <w:t xml:space="preserve"> </w:t>
      </w:r>
      <w:r>
        <w:rPr>
          <w:rFonts w:ascii="Times New Roman" w:hAnsi="Times New Roman" w:cs="Times New Roman"/>
          <w:i w:val="0"/>
          <w:iCs w:val="0"/>
          <w:color w:val="auto"/>
          <w:sz w:val="24"/>
          <w:szCs w:val="24"/>
        </w:rPr>
        <w:t xml:space="preserve">As cláusulas sobre Propriedade Intelectual dependem da Política de Inovação da Instituição, uma vez que cada ente estabelece as regras, possibilidades, percentuais e formas de gerir seu patrimônio intelectual. </w:t>
      </w:r>
    </w:p>
    <w:p w:rsidR="009B4E26" w:rsidRPr="009B4E26" w:rsidRDefault="00D20C80" w:rsidP="009B4E26">
      <w:pPr>
        <w:pStyle w:val="GradeColorida-nfase11"/>
        <w:numPr>
          <w:ilvl w:val="0"/>
          <w:numId w:val="5"/>
        </w:numPr>
        <w:spacing w:before="0"/>
        <w:ind w:left="0" w:firstLine="0"/>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lastRenderedPageBreak/>
        <w:t xml:space="preserve">Desta forma, as cláusulas a seguir servem como sugestões de redação cabendo a cada entidade adequar o texto do Acordo em conformidade com a sua Política de Inovação. </w:t>
      </w:r>
    </w:p>
    <w:p w:rsidR="009B4E26" w:rsidRDefault="009B4E26" w:rsidP="009B4E26">
      <w:pPr>
        <w:pStyle w:val="GradeColorida-nfase11"/>
        <w:numPr>
          <w:ilvl w:val="0"/>
          <w:numId w:val="5"/>
        </w:numPr>
        <w:spacing w:before="0"/>
        <w:ind w:left="0" w:firstLine="0"/>
        <w:rPr>
          <w:rFonts w:ascii="Times New Roman" w:hAnsi="Times New Roman" w:cs="Times New Roman"/>
          <w:b/>
          <w:bCs/>
          <w:color w:val="auto"/>
          <w:sz w:val="24"/>
          <w:szCs w:val="24"/>
        </w:rPr>
      </w:pPr>
    </w:p>
    <w:p w:rsidR="009B4E26" w:rsidRDefault="009B4E26" w:rsidP="009B4E26">
      <w:pPr>
        <w:pStyle w:val="GradeColorida-nfase11"/>
        <w:numPr>
          <w:ilvl w:val="0"/>
          <w:numId w:val="5"/>
        </w:numPr>
        <w:spacing w:before="0"/>
        <w:ind w:left="0" w:firstLine="0"/>
        <w:rPr>
          <w:rFonts w:ascii="Times New Roman" w:hAnsi="Times New Roman" w:cs="Times New Roman"/>
          <w:i w:val="0"/>
          <w:iCs w:val="0"/>
          <w:color w:val="auto"/>
          <w:sz w:val="24"/>
          <w:szCs w:val="24"/>
        </w:rPr>
      </w:pPr>
      <w:r>
        <w:rPr>
          <w:rFonts w:ascii="Times New Roman" w:hAnsi="Times New Roman" w:cs="Times New Roman"/>
          <w:b/>
          <w:bCs/>
          <w:color w:val="auto"/>
          <w:sz w:val="24"/>
          <w:szCs w:val="24"/>
        </w:rPr>
        <w:t>NOTA EXPLICATIVA (referente ao item 7.5):</w:t>
      </w:r>
      <w:r w:rsidRPr="009B4E26">
        <w:rPr>
          <w:rFonts w:ascii="Times New Roman" w:hAnsi="Times New Roman" w:cs="Times New Roman"/>
          <w:b/>
          <w:bCs/>
          <w:color w:val="auto"/>
          <w:sz w:val="24"/>
          <w:szCs w:val="24"/>
        </w:rPr>
        <w:t xml:space="preserve"> </w:t>
      </w:r>
      <w:r w:rsidRPr="009B4E26">
        <w:rPr>
          <w:rFonts w:ascii="Times New Roman" w:hAnsi="Times New Roman" w:cs="Times New Roman"/>
          <w:i w:val="0"/>
          <w:iCs w:val="0"/>
          <w:color w:val="auto"/>
          <w:sz w:val="24"/>
          <w:szCs w:val="24"/>
        </w:rPr>
        <w:t xml:space="preserve">O percentual previsto </w:t>
      </w:r>
      <w:proofErr w:type="gramStart"/>
      <w:r w:rsidRPr="009B4E26">
        <w:rPr>
          <w:rFonts w:ascii="Times New Roman" w:hAnsi="Times New Roman" w:cs="Times New Roman"/>
          <w:i w:val="0"/>
          <w:iCs w:val="0"/>
          <w:color w:val="auto"/>
          <w:sz w:val="24"/>
          <w:szCs w:val="24"/>
        </w:rPr>
        <w:t>na Clausula</w:t>
      </w:r>
      <w:proofErr w:type="gramEnd"/>
      <w:r w:rsidRPr="009B4E26">
        <w:rPr>
          <w:rFonts w:ascii="Times New Roman" w:hAnsi="Times New Roman" w:cs="Times New Roman"/>
          <w:i w:val="0"/>
          <w:iCs w:val="0"/>
          <w:color w:val="auto"/>
          <w:sz w:val="24"/>
          <w:szCs w:val="24"/>
        </w:rPr>
        <w:t xml:space="preserve"> 7.5 deverá indicado pelo NIT, por meio de manifestação técnica fundamentada, conforme competências previstas no §1º, art. 16, da Lei nº 10.973/2004.</w:t>
      </w:r>
    </w:p>
    <w:p w:rsidR="009B4E26" w:rsidRPr="009B4E26" w:rsidRDefault="009B4E26" w:rsidP="009B4E26">
      <w:pPr>
        <w:pStyle w:val="GradeColorida-nfase11"/>
        <w:numPr>
          <w:ilvl w:val="0"/>
          <w:numId w:val="5"/>
        </w:numPr>
        <w:spacing w:before="0"/>
        <w:ind w:left="0" w:firstLine="0"/>
        <w:rPr>
          <w:rFonts w:ascii="Times New Roman" w:hAnsi="Times New Roman" w:cs="Times New Roman"/>
          <w:i w:val="0"/>
          <w:iCs w:val="0"/>
          <w:color w:val="auto"/>
          <w:sz w:val="24"/>
          <w:szCs w:val="24"/>
        </w:rPr>
      </w:pPr>
    </w:p>
    <w:p w:rsidR="009B4E26" w:rsidRDefault="009B4E26" w:rsidP="009B4E26">
      <w:pPr>
        <w:pStyle w:val="GradeColorida-nfase11"/>
        <w:numPr>
          <w:ilvl w:val="0"/>
          <w:numId w:val="5"/>
        </w:numPr>
        <w:spacing w:before="0"/>
        <w:ind w:left="0" w:firstLine="0"/>
        <w:rPr>
          <w:rFonts w:ascii="Times New Roman" w:hAnsi="Times New Roman" w:cs="Times New Roman"/>
          <w:i w:val="0"/>
          <w:iCs w:val="0"/>
          <w:color w:val="auto"/>
          <w:sz w:val="24"/>
          <w:szCs w:val="24"/>
        </w:rPr>
      </w:pPr>
      <w:r w:rsidRPr="009B4E26">
        <w:rPr>
          <w:rFonts w:ascii="Times New Roman" w:hAnsi="Times New Roman" w:cs="Times New Roman"/>
          <w:b/>
          <w:bCs/>
          <w:color w:val="auto"/>
          <w:sz w:val="24"/>
          <w:szCs w:val="24"/>
        </w:rPr>
        <w:t>NOTA EXPLICATIVA:</w:t>
      </w:r>
      <w:r w:rsidRPr="009B4E26">
        <w:rPr>
          <w:rFonts w:ascii="Times New Roman" w:hAnsi="Times New Roman" w:cs="Times New Roman"/>
          <w:i w:val="0"/>
          <w:iCs w:val="0"/>
          <w:color w:val="auto"/>
          <w:sz w:val="24"/>
          <w:szCs w:val="24"/>
        </w:rPr>
        <w:t> os PARTÍCIPES devem acordar expressamente sobre qual tratamento deve ser dado as informações e resultados considerados confidenciais.</w:t>
      </w:r>
    </w:p>
    <w:p w:rsidR="009B4E26" w:rsidRPr="009B4E26" w:rsidRDefault="009B4E26" w:rsidP="009B4E26">
      <w:pPr>
        <w:pStyle w:val="GradeColorida-nfase11"/>
        <w:numPr>
          <w:ilvl w:val="0"/>
          <w:numId w:val="5"/>
        </w:numPr>
        <w:spacing w:before="0"/>
        <w:ind w:left="0" w:firstLine="0"/>
        <w:rPr>
          <w:rFonts w:ascii="Times New Roman" w:hAnsi="Times New Roman" w:cs="Times New Roman"/>
          <w:i w:val="0"/>
          <w:iCs w:val="0"/>
          <w:color w:val="auto"/>
          <w:sz w:val="24"/>
          <w:szCs w:val="24"/>
        </w:rPr>
      </w:pPr>
      <w:r w:rsidRPr="009B4E26">
        <w:rPr>
          <w:rFonts w:ascii="Times New Roman" w:hAnsi="Times New Roman" w:cs="Times New Roman"/>
          <w:i w:val="0"/>
          <w:iCs w:val="0"/>
          <w:color w:val="auto"/>
          <w:sz w:val="24"/>
          <w:szCs w:val="24"/>
        </w:rPr>
        <w:t xml:space="preserve">  </w:t>
      </w:r>
    </w:p>
    <w:p w:rsidR="009B4E26" w:rsidRPr="009B4E26" w:rsidRDefault="009B4E26" w:rsidP="009B4E26">
      <w:pPr>
        <w:pStyle w:val="GradeColorida-nfase11"/>
        <w:numPr>
          <w:ilvl w:val="0"/>
          <w:numId w:val="5"/>
        </w:numPr>
        <w:spacing w:before="0"/>
        <w:ind w:left="0" w:firstLine="0"/>
        <w:rPr>
          <w:rFonts w:ascii="Times New Roman" w:hAnsi="Times New Roman" w:cs="Times New Roman"/>
          <w:i w:val="0"/>
          <w:iCs w:val="0"/>
          <w:color w:val="auto"/>
          <w:sz w:val="24"/>
          <w:szCs w:val="24"/>
        </w:rPr>
      </w:pPr>
      <w:r w:rsidRPr="009B4E26">
        <w:rPr>
          <w:rFonts w:ascii="Times New Roman" w:hAnsi="Times New Roman" w:cs="Times New Roman"/>
          <w:b/>
          <w:bCs/>
          <w:color w:val="auto"/>
          <w:sz w:val="24"/>
          <w:szCs w:val="24"/>
        </w:rPr>
        <w:t>NOTA EXPLICATIVA:</w:t>
      </w:r>
      <w:r w:rsidRPr="009B4E26">
        <w:rPr>
          <w:rFonts w:ascii="Times New Roman" w:hAnsi="Times New Roman" w:cs="Times New Roman"/>
          <w:i w:val="0"/>
          <w:iCs w:val="0"/>
          <w:color w:val="auto"/>
          <w:sz w:val="24"/>
          <w:szCs w:val="24"/>
        </w:rPr>
        <w:t> cada ICT deve avaliar as cláusulas de propriedade intelectual de acordo com sua respectiva Política de Inovação. </w:t>
      </w:r>
      <w:r w:rsidRPr="009B4E26">
        <w:rPr>
          <w:rFonts w:ascii="Times New Roman" w:hAnsi="Times New Roman" w:cs="Times New Roman"/>
          <w:i w:val="0"/>
          <w:iCs w:val="0"/>
          <w:color w:val="auto"/>
        </w:rPr>
        <w:t> </w:t>
      </w:r>
    </w:p>
    <w:p w:rsidR="00E21C59" w:rsidRDefault="00E21C59" w:rsidP="00E21C59">
      <w:pPr>
        <w:pStyle w:val="Nivel1"/>
        <w:spacing w:before="0" w:after="0" w:line="240" w:lineRule="auto"/>
        <w:ind w:left="0"/>
        <w:rPr>
          <w:rFonts w:ascii="Calibri" w:hAnsi="Calibri"/>
        </w:rPr>
      </w:pPr>
    </w:p>
    <w:p w:rsidR="00E21C59" w:rsidRDefault="00E21C59" w:rsidP="00E21C59">
      <w:pPr>
        <w:spacing w:line="360" w:lineRule="auto"/>
        <w:jc w:val="both"/>
        <w:rPr>
          <w:b/>
          <w:bCs/>
        </w:rPr>
      </w:pPr>
      <w:r w:rsidRPr="00E21C59">
        <w:rPr>
          <w:b/>
          <w:bCs/>
        </w:rPr>
        <w:t xml:space="preserve">Cláusula Oitava - Do Financiamento </w:t>
      </w:r>
      <w:r>
        <w:rPr>
          <w:b/>
          <w:bCs/>
        </w:rPr>
        <w:t>d</w:t>
      </w:r>
      <w:r w:rsidRPr="00E21C59">
        <w:rPr>
          <w:b/>
          <w:bCs/>
        </w:rPr>
        <w:t>o Objeto </w:t>
      </w:r>
    </w:p>
    <w:p w:rsidR="00E63958" w:rsidRPr="009B4E26" w:rsidRDefault="00E21C59" w:rsidP="009B4E26">
      <w:pPr>
        <w:pStyle w:val="GradeColorida-nfase11"/>
        <w:pBdr>
          <w:top w:val="single" w:sz="4" w:space="1" w:color="auto"/>
          <w:left w:val="single" w:sz="4" w:space="4" w:color="auto"/>
          <w:bottom w:val="single" w:sz="4" w:space="1" w:color="auto"/>
          <w:right w:val="single" w:sz="4" w:space="4" w:color="auto"/>
        </w:pBdr>
        <w:suppressAutoHyphens w:val="0"/>
        <w:spacing w:after="120"/>
        <w:textAlignment w:val="baseline"/>
        <w:rPr>
          <w:rFonts w:ascii="Times New Roman" w:eastAsia="Times New Roman" w:hAnsi="Times New Roman"/>
          <w:b/>
          <w:color w:val="auto"/>
          <w:sz w:val="24"/>
        </w:rPr>
      </w:pPr>
      <w:r w:rsidRPr="007B7165">
        <w:rPr>
          <w:rFonts w:ascii="Times New Roman" w:eastAsia="Times New Roman" w:hAnsi="Times New Roman"/>
          <w:b/>
          <w:color w:val="auto"/>
          <w:sz w:val="24"/>
        </w:rPr>
        <w:t xml:space="preserve">NOTA EXPLICATIVA:  </w:t>
      </w:r>
      <w:r w:rsidRPr="007B7165">
        <w:rPr>
          <w:rFonts w:ascii="Times New Roman" w:eastAsia="Times New Roman" w:hAnsi="Times New Roman"/>
          <w:i w:val="0"/>
          <w:color w:val="auto"/>
          <w:sz w:val="24"/>
        </w:rPr>
        <w:t xml:space="preserve">se houver necessidade de detalhamento de aspectos adicionais do acordo relativas aos itens financiáveis, podem ser incluídas </w:t>
      </w:r>
      <w:r>
        <w:rPr>
          <w:rFonts w:ascii="Times New Roman" w:eastAsia="Times New Roman" w:hAnsi="Times New Roman"/>
          <w:i w:val="0"/>
          <w:color w:val="auto"/>
          <w:sz w:val="24"/>
        </w:rPr>
        <w:t>outra</w:t>
      </w:r>
      <w:r w:rsidRPr="007B7165">
        <w:rPr>
          <w:rFonts w:ascii="Times New Roman" w:eastAsia="Times New Roman" w:hAnsi="Times New Roman"/>
          <w:i w:val="0"/>
          <w:color w:val="auto"/>
          <w:sz w:val="24"/>
        </w:rPr>
        <w:t xml:space="preserve">s </w:t>
      </w:r>
      <w:proofErr w:type="spellStart"/>
      <w:r>
        <w:rPr>
          <w:rFonts w:ascii="Times New Roman" w:eastAsia="Times New Roman" w:hAnsi="Times New Roman"/>
          <w:i w:val="0"/>
          <w:color w:val="auto"/>
          <w:sz w:val="24"/>
        </w:rPr>
        <w:t>subclásulas</w:t>
      </w:r>
      <w:proofErr w:type="spellEnd"/>
      <w:r>
        <w:rPr>
          <w:rFonts w:ascii="Times New Roman" w:eastAsia="Times New Roman" w:hAnsi="Times New Roman"/>
          <w:i w:val="0"/>
          <w:color w:val="auto"/>
          <w:sz w:val="24"/>
        </w:rPr>
        <w:t xml:space="preserve">, devendo repercutir </w:t>
      </w:r>
      <w:r w:rsidRPr="007B7165">
        <w:rPr>
          <w:rFonts w:ascii="Times New Roman" w:eastAsia="Times New Roman" w:hAnsi="Times New Roman"/>
          <w:i w:val="0"/>
          <w:color w:val="auto"/>
          <w:sz w:val="24"/>
        </w:rPr>
        <w:t>no plano de trabalho.</w:t>
      </w:r>
      <w:r w:rsidRPr="007B7165">
        <w:rPr>
          <w:rFonts w:ascii="Times New Roman" w:eastAsia="Times New Roman" w:hAnsi="Times New Roman"/>
          <w:b/>
          <w:color w:val="auto"/>
          <w:sz w:val="24"/>
        </w:rPr>
        <w:t>  </w:t>
      </w:r>
    </w:p>
    <w:p w:rsidR="009F236C" w:rsidRDefault="009F236C" w:rsidP="00AA52F4">
      <w:pPr>
        <w:pStyle w:val="Texto"/>
        <w:spacing w:before="0" w:after="0" w:line="240" w:lineRule="auto"/>
        <w:ind w:firstLine="0"/>
        <w:rPr>
          <w:b/>
          <w:bCs/>
        </w:rPr>
      </w:pPr>
    </w:p>
    <w:p w:rsidR="00AA52F4" w:rsidRDefault="00AA52F4" w:rsidP="008F0D20">
      <w:pPr>
        <w:pStyle w:val="Texto"/>
        <w:spacing w:before="0" w:after="0" w:line="240" w:lineRule="auto"/>
        <w:ind w:left="4248" w:hanging="4248"/>
        <w:rPr>
          <w:b/>
          <w:bCs/>
        </w:rPr>
      </w:pPr>
    </w:p>
    <w:p w:rsidR="00AA52F4" w:rsidRPr="00AA52F4" w:rsidRDefault="00AA52F4" w:rsidP="00AA52F4">
      <w:pPr>
        <w:suppressAutoHyphens w:val="0"/>
        <w:rPr>
          <w:rFonts w:ascii="Times New Roman" w:eastAsia="Times New Roman" w:hAnsi="Times New Roman" w:cs="Times New Roman"/>
          <w:kern w:val="0"/>
          <w:lang w:eastAsia="pt-BR" w:bidi="ar-SA"/>
        </w:rPr>
      </w:pPr>
      <w:r>
        <w:rPr>
          <w:b/>
          <w:bCs/>
        </w:rPr>
        <w:t xml:space="preserve">Fonte: </w:t>
      </w:r>
    </w:p>
    <w:p w:rsidR="009B4E26" w:rsidRPr="009B4E26" w:rsidRDefault="009B4E26" w:rsidP="009B4E26">
      <w:pPr>
        <w:suppressAutoHyphens w:val="0"/>
        <w:rPr>
          <w:rFonts w:ascii="Times New Roman" w:eastAsia="Times New Roman" w:hAnsi="Times New Roman" w:cs="Times New Roman"/>
          <w:kern w:val="0"/>
          <w:lang w:eastAsia="pt-BR" w:bidi="ar-SA"/>
        </w:rPr>
      </w:pPr>
      <w:hyperlink r:id="rId7" w:history="1">
        <w:r w:rsidRPr="009B4E26">
          <w:rPr>
            <w:rFonts w:ascii="Times New Roman" w:eastAsia="Times New Roman" w:hAnsi="Times New Roman" w:cs="Times New Roman"/>
            <w:color w:val="0000FF"/>
            <w:kern w:val="0"/>
            <w:u w:val="single"/>
            <w:lang w:eastAsia="pt-BR" w:bidi="ar-SA"/>
          </w:rPr>
          <w:t>https://www.gov.br/agu/pt-br/composicao/procuradoria-geral-federal-1/consultoria-juridica/camara-permanente-da-ciencia-tecnologia-e-inovacao-1/acordo-de-cooperacao-internacional-para-ciencia-tecnologia-e-informacao</w:t>
        </w:r>
      </w:hyperlink>
    </w:p>
    <w:p w:rsidR="00AA52F4" w:rsidRDefault="00AA52F4" w:rsidP="008F0D20">
      <w:pPr>
        <w:pStyle w:val="Texto"/>
        <w:spacing w:before="0" w:after="0" w:line="240" w:lineRule="auto"/>
        <w:ind w:left="4248" w:hanging="4248"/>
        <w:rPr>
          <w:b/>
          <w:bCs/>
        </w:rPr>
      </w:pPr>
    </w:p>
    <w:p w:rsidR="004E24D1" w:rsidRDefault="004E24D1" w:rsidP="008F0D20">
      <w:pPr>
        <w:pStyle w:val="Texto"/>
        <w:spacing w:before="0" w:after="0" w:line="240" w:lineRule="auto"/>
        <w:ind w:left="4248" w:hanging="4248"/>
        <w:rPr>
          <w:b/>
          <w:bCs/>
        </w:rPr>
      </w:pPr>
    </w:p>
    <w:p w:rsidR="004E24D1" w:rsidRDefault="004E24D1" w:rsidP="008F0D20">
      <w:pPr>
        <w:pStyle w:val="Texto"/>
        <w:spacing w:before="0" w:after="0" w:line="240" w:lineRule="auto"/>
        <w:ind w:left="4248" w:hanging="4248"/>
        <w:rPr>
          <w:b/>
          <w:bCs/>
        </w:rPr>
      </w:pPr>
    </w:p>
    <w:p w:rsidR="00EB0077" w:rsidRPr="00C84F48" w:rsidRDefault="00EB0077" w:rsidP="008F0D20">
      <w:pPr>
        <w:pStyle w:val="Texto"/>
        <w:spacing w:before="0" w:after="0" w:line="240" w:lineRule="auto"/>
        <w:ind w:left="4248" w:hanging="4248"/>
        <w:rPr>
          <w:b/>
          <w:bCs/>
          <w:color w:val="000000"/>
        </w:rPr>
      </w:pPr>
      <w:r w:rsidRPr="00C84F48">
        <w:rPr>
          <w:b/>
          <w:bCs/>
          <w:color w:val="000000"/>
        </w:rPr>
        <w:t xml:space="preserve">Observação: </w:t>
      </w:r>
    </w:p>
    <w:p w:rsidR="002151DD" w:rsidRPr="00C84F48" w:rsidRDefault="00EB0077" w:rsidP="002151DD">
      <w:pPr>
        <w:pStyle w:val="Texto"/>
        <w:spacing w:before="0" w:after="0" w:line="240" w:lineRule="auto"/>
        <w:ind w:firstLine="0"/>
        <w:rPr>
          <w:b/>
          <w:bCs/>
          <w:color w:val="000000"/>
        </w:rPr>
      </w:pPr>
      <w:proofErr w:type="gramStart"/>
      <w:r w:rsidRPr="00C84F48">
        <w:rPr>
          <w:b/>
          <w:bCs/>
          <w:color w:val="000000"/>
        </w:rPr>
        <w:t>esta</w:t>
      </w:r>
      <w:proofErr w:type="gramEnd"/>
      <w:r w:rsidRPr="00C84F48">
        <w:rPr>
          <w:b/>
          <w:bCs/>
          <w:color w:val="000000"/>
        </w:rPr>
        <w:t xml:space="preserve"> MINUTA não prevê Fundação de Apoio </w:t>
      </w:r>
      <w:r w:rsidR="005312C1" w:rsidRPr="00C84F48">
        <w:rPr>
          <w:b/>
          <w:bCs/>
          <w:color w:val="000000"/>
        </w:rPr>
        <w:t xml:space="preserve">e </w:t>
      </w:r>
      <w:r w:rsidRPr="00C84F48">
        <w:rPr>
          <w:b/>
          <w:bCs/>
          <w:color w:val="000000"/>
        </w:rPr>
        <w:t>não prevê</w:t>
      </w:r>
      <w:r w:rsidR="002151DD" w:rsidRPr="00C84F48">
        <w:rPr>
          <w:b/>
          <w:bCs/>
          <w:color w:val="000000"/>
        </w:rPr>
        <w:t xml:space="preserve"> a transferência de recursos financeiros do</w:t>
      </w:r>
      <w:r w:rsidR="005F28D6">
        <w:rPr>
          <w:b/>
          <w:bCs/>
          <w:color w:val="000000"/>
        </w:rPr>
        <w:t xml:space="preserve"> PARTÍCIPE para a UFOB.</w:t>
      </w:r>
    </w:p>
    <w:p w:rsidR="00EB0077" w:rsidRPr="00C84F48" w:rsidRDefault="00EB0077" w:rsidP="008F0D20">
      <w:pPr>
        <w:pStyle w:val="Texto"/>
        <w:spacing w:before="0" w:after="0" w:line="240" w:lineRule="auto"/>
        <w:ind w:left="4248" w:hanging="4248"/>
        <w:rPr>
          <w:b/>
          <w:bCs/>
          <w:color w:val="000000"/>
        </w:rPr>
      </w:pPr>
    </w:p>
    <w:p w:rsidR="004E24D1" w:rsidRPr="004E24D1" w:rsidRDefault="00EB0077" w:rsidP="008F0D20">
      <w:pPr>
        <w:pStyle w:val="Texto"/>
        <w:spacing w:before="0" w:after="0" w:line="240" w:lineRule="auto"/>
        <w:ind w:left="4248" w:hanging="4248"/>
        <w:rPr>
          <w:b/>
          <w:bCs/>
          <w:color w:val="FF0000"/>
        </w:rPr>
      </w:pPr>
      <w:r>
        <w:rPr>
          <w:b/>
          <w:bCs/>
          <w:color w:val="FF0000"/>
        </w:rPr>
        <w:t>&lt;</w:t>
      </w:r>
      <w:r w:rsidR="004E24D1" w:rsidRPr="004E24D1">
        <w:rPr>
          <w:b/>
          <w:bCs/>
          <w:color w:val="FF0000"/>
        </w:rPr>
        <w:t xml:space="preserve">Após preenchimento da Minuta, excluir trechos </w:t>
      </w:r>
      <w:proofErr w:type="gramStart"/>
      <w:r w:rsidR="004E24D1" w:rsidRPr="004E24D1">
        <w:rPr>
          <w:b/>
          <w:bCs/>
          <w:color w:val="FF0000"/>
        </w:rPr>
        <w:t>acima.&gt;</w:t>
      </w:r>
      <w:proofErr w:type="gramEnd"/>
      <w:r w:rsidR="004E24D1" w:rsidRPr="004E24D1">
        <w:rPr>
          <w:b/>
          <w:bCs/>
          <w:color w:val="FF0000"/>
        </w:rPr>
        <w:t xml:space="preserve"> </w:t>
      </w:r>
    </w:p>
    <w:p w:rsidR="00D20C80" w:rsidRDefault="00D20C80" w:rsidP="008F0D20">
      <w:pPr>
        <w:pStyle w:val="Texto"/>
        <w:spacing w:before="0" w:after="0" w:line="240" w:lineRule="auto"/>
        <w:ind w:left="4248" w:hanging="4248"/>
        <w:rPr>
          <w:b/>
          <w:bCs/>
        </w:rPr>
      </w:pPr>
      <w:r>
        <w:rPr>
          <w:b/>
          <w:bCs/>
        </w:rPr>
        <w:br w:type="page"/>
      </w:r>
    </w:p>
    <w:p w:rsidR="008F0D20" w:rsidRPr="00B747B1" w:rsidRDefault="008F0D20" w:rsidP="008F0D20">
      <w:pPr>
        <w:pStyle w:val="Texto"/>
        <w:spacing w:before="0" w:after="0" w:line="240" w:lineRule="auto"/>
        <w:ind w:left="4248" w:hanging="4248"/>
        <w:rPr>
          <w:rFonts w:ascii="Calibri" w:hAnsi="Calibri" w:cs="Tahoma"/>
          <w:b/>
          <w:bCs/>
          <w:sz w:val="21"/>
          <w:szCs w:val="21"/>
        </w:rPr>
      </w:pPr>
      <w:r w:rsidRPr="00B747B1">
        <w:rPr>
          <w:rFonts w:ascii="Calibri" w:hAnsi="Calibri" w:cs="Tahoma"/>
          <w:b/>
          <w:bCs/>
          <w:sz w:val="21"/>
          <w:szCs w:val="21"/>
        </w:rPr>
        <w:lastRenderedPageBreak/>
        <w:t>PROCESSO Nº 23520.</w:t>
      </w:r>
      <w:r w:rsidRPr="00C80974">
        <w:rPr>
          <w:rFonts w:ascii="Calibri" w:hAnsi="Calibri" w:cs="Tahoma"/>
          <w:b/>
          <w:bCs/>
          <w:color w:val="4472C4"/>
          <w:sz w:val="21"/>
          <w:szCs w:val="21"/>
        </w:rPr>
        <w:t>XXXXXX</w:t>
      </w:r>
      <w:r w:rsidRPr="00B747B1">
        <w:rPr>
          <w:rFonts w:ascii="Calibri" w:hAnsi="Calibri" w:cs="Tahoma"/>
          <w:b/>
          <w:bCs/>
          <w:sz w:val="21"/>
          <w:szCs w:val="21"/>
        </w:rPr>
        <w:t>/</w:t>
      </w:r>
      <w:r w:rsidRPr="00C80974">
        <w:rPr>
          <w:rFonts w:ascii="Calibri" w:hAnsi="Calibri" w:cs="Tahoma"/>
          <w:b/>
          <w:bCs/>
          <w:color w:val="4472C4"/>
          <w:sz w:val="21"/>
          <w:szCs w:val="21"/>
        </w:rPr>
        <w:t>202X-XX</w:t>
      </w:r>
      <w:r w:rsidRPr="00B747B1">
        <w:rPr>
          <w:rFonts w:ascii="Calibri" w:hAnsi="Calibri" w:cs="Tahoma"/>
          <w:b/>
          <w:bCs/>
          <w:sz w:val="21"/>
          <w:szCs w:val="21"/>
        </w:rPr>
        <w:tab/>
      </w:r>
      <w:r w:rsidRPr="00B747B1">
        <w:rPr>
          <w:rFonts w:ascii="Calibri" w:hAnsi="Calibri" w:cs="Tahoma"/>
          <w:b/>
          <w:bCs/>
          <w:sz w:val="21"/>
          <w:szCs w:val="21"/>
        </w:rPr>
        <w:tab/>
      </w:r>
      <w:r w:rsidRPr="00B747B1">
        <w:rPr>
          <w:rFonts w:ascii="Calibri" w:hAnsi="Calibri" w:cs="Tahoma"/>
          <w:b/>
          <w:bCs/>
          <w:sz w:val="21"/>
          <w:szCs w:val="21"/>
        </w:rPr>
        <w:tab/>
      </w:r>
      <w:r w:rsidRPr="00B747B1">
        <w:rPr>
          <w:rFonts w:ascii="Calibri" w:hAnsi="Calibri" w:cs="Tahoma"/>
          <w:b/>
          <w:bCs/>
          <w:sz w:val="21"/>
          <w:szCs w:val="21"/>
        </w:rPr>
        <w:tab/>
      </w:r>
    </w:p>
    <w:p w:rsidR="00BF132A" w:rsidRPr="00BF132A" w:rsidRDefault="00BF132A" w:rsidP="00BF132A">
      <w:pPr>
        <w:pStyle w:val="paragraph"/>
        <w:spacing w:before="120" w:beforeAutospacing="0" w:after="120" w:afterAutospacing="0"/>
        <w:textAlignment w:val="baseline"/>
      </w:pPr>
    </w:p>
    <w:p w:rsidR="008F0D20" w:rsidRPr="00BF132A" w:rsidRDefault="00BF132A" w:rsidP="008F0D20">
      <w:pPr>
        <w:ind w:left="4248"/>
        <w:jc w:val="both"/>
        <w:rPr>
          <w:rFonts w:ascii="Calibri" w:hAnsi="Calibri" w:cs="Times New Roman"/>
          <w:b/>
          <w:bCs/>
        </w:rPr>
      </w:pPr>
      <w:r w:rsidRPr="00BF132A">
        <w:rPr>
          <w:rFonts w:ascii="Calibri" w:hAnsi="Calibri" w:cs="Times New Roman"/>
          <w:b/>
          <w:bCs/>
        </w:rPr>
        <w:t>ACORDO DE COOPERAÇÃO INTERNACIONAL PARA CIÊNCIA, TECNOLOGIA E INOVAÇÃO</w:t>
      </w:r>
      <w:r w:rsidR="008F0D20" w:rsidRPr="00BF132A">
        <w:rPr>
          <w:rFonts w:ascii="Calibri" w:hAnsi="Calibri" w:cs="Times New Roman"/>
          <w:b/>
          <w:bCs/>
        </w:rPr>
        <w:t xml:space="preserve"> PD&amp;I QUE ENTRE SI CELEBRAM A </w:t>
      </w:r>
      <w:r w:rsidR="008F0D20" w:rsidRPr="00B747B1">
        <w:rPr>
          <w:rFonts w:ascii="Calibri" w:hAnsi="Calibri" w:cs="Times New Roman"/>
          <w:b/>
          <w:bCs/>
        </w:rPr>
        <w:t>UNIVERSIDADE FEDERAL DO OESTE DA BAHIA</w:t>
      </w:r>
      <w:r w:rsidR="008F0D20" w:rsidRPr="00BF132A">
        <w:rPr>
          <w:rFonts w:ascii="Calibri" w:hAnsi="Calibri" w:cs="Times New Roman"/>
          <w:b/>
          <w:bCs/>
        </w:rPr>
        <w:t xml:space="preserve"> E </w:t>
      </w:r>
      <w:r w:rsidR="008F0D20" w:rsidRPr="00C80974">
        <w:rPr>
          <w:rFonts w:ascii="Calibri" w:hAnsi="Calibri" w:cs="Times New Roman"/>
          <w:b/>
          <w:bCs/>
          <w:color w:val="4472C4"/>
        </w:rPr>
        <w:t>XXXXXXX</w:t>
      </w:r>
      <w:r w:rsidR="008F0D20" w:rsidRPr="00BF132A">
        <w:rPr>
          <w:rFonts w:ascii="Calibri" w:hAnsi="Calibri" w:cs="Times New Roman"/>
          <w:b/>
          <w:bCs/>
        </w:rPr>
        <w:t xml:space="preserve"> NA FORMA ABAIXO.</w:t>
      </w:r>
    </w:p>
    <w:p w:rsidR="003B607E" w:rsidRPr="00B747B1" w:rsidRDefault="003B607E">
      <w:pPr>
        <w:jc w:val="both"/>
        <w:rPr>
          <w:rFonts w:ascii="Calibri" w:hAnsi="Calibri"/>
          <w:b/>
          <w:bCs/>
          <w:lang w:eastAsia="pt-BR"/>
        </w:rPr>
      </w:pPr>
    </w:p>
    <w:p w:rsidR="00BF132A" w:rsidRDefault="00BF132A">
      <w:pPr>
        <w:jc w:val="both"/>
        <w:rPr>
          <w:rFonts w:ascii="Calibri" w:hAnsi="Calibri"/>
          <w:b/>
          <w:bCs/>
          <w:u w:val="single"/>
          <w:lang w:eastAsia="pt-BR"/>
        </w:rPr>
      </w:pPr>
    </w:p>
    <w:p w:rsidR="00BF132A" w:rsidRDefault="00BF132A">
      <w:pPr>
        <w:jc w:val="both"/>
        <w:rPr>
          <w:rFonts w:ascii="Calibri" w:hAnsi="Calibri"/>
          <w:b/>
          <w:bCs/>
          <w:u w:val="single"/>
          <w:lang w:eastAsia="pt-BR"/>
        </w:rPr>
      </w:pPr>
    </w:p>
    <w:p w:rsidR="00BF132A" w:rsidRPr="00C80974" w:rsidRDefault="00BF132A" w:rsidP="00BF132A">
      <w:pPr>
        <w:pStyle w:val="paragraph"/>
        <w:spacing w:before="120" w:beforeAutospacing="0" w:after="120" w:afterAutospacing="0"/>
        <w:jc w:val="both"/>
        <w:textAlignment w:val="baseline"/>
        <w:rPr>
          <w:rFonts w:ascii="Times" w:hAnsi="Times"/>
          <w:color w:val="000000"/>
        </w:rPr>
      </w:pPr>
      <w:r w:rsidRPr="00C80974">
        <w:rPr>
          <w:rFonts w:ascii="Times" w:hAnsi="Times"/>
          <w:color w:val="000000"/>
        </w:rPr>
        <w:t xml:space="preserve">A </w:t>
      </w:r>
      <w:r w:rsidRPr="00C80974">
        <w:rPr>
          <w:rFonts w:ascii="Times" w:hAnsi="Times"/>
          <w:b/>
          <w:bCs/>
          <w:color w:val="000000"/>
        </w:rPr>
        <w:t>UNIVERSIDADE FEDERAL DO OESTE DA BAHIA (UFOB),</w:t>
      </w:r>
      <w:r w:rsidRPr="00C80974">
        <w:rPr>
          <w:rFonts w:ascii="Times" w:hAnsi="Times"/>
          <w:color w:val="000000"/>
        </w:rPr>
        <w:t xml:space="preserve"> autarquia instituída pela Lei nº Lei n° 12.825 de 05 de junho de 2013, vinculada ao Ministério da Educação da República Federativa do Brasil, sediado na rua Prof. José Seabra de Lemos, nº 316, Recanto dos Pássaros, Barreira-Bahia, CEP 47.808-021, registrado no CNPJ/MF sob o número 18.641.263/0001-45, neste ato representado pelo Reitor, Prof. JACQUES ANTONIO DE MIRANDA, CPF </w:t>
      </w:r>
      <w:r w:rsidRPr="00B747B1">
        <w:rPr>
          <w:rFonts w:ascii="Calibri" w:hAnsi="Calibri"/>
        </w:rPr>
        <w:t>034.407.416-13</w:t>
      </w:r>
      <w:r>
        <w:rPr>
          <w:rFonts w:ascii="Calibri" w:hAnsi="Calibri"/>
        </w:rPr>
        <w:t xml:space="preserve">, RG </w:t>
      </w:r>
      <w:r w:rsidRPr="00B747B1">
        <w:rPr>
          <w:rFonts w:ascii="Calibri" w:hAnsi="Calibri"/>
        </w:rPr>
        <w:t>8.789.707</w:t>
      </w:r>
      <w:r>
        <w:rPr>
          <w:rFonts w:ascii="Calibri" w:hAnsi="Calibri"/>
        </w:rPr>
        <w:t xml:space="preserve"> </w:t>
      </w:r>
      <w:r w:rsidRPr="00B747B1">
        <w:rPr>
          <w:rFonts w:ascii="Calibri" w:hAnsi="Calibri"/>
        </w:rPr>
        <w:t>SSP/MG</w:t>
      </w:r>
      <w:r w:rsidRPr="00BF132A">
        <w:rPr>
          <w:rFonts w:ascii="Times" w:hAnsi="Times"/>
          <w:color w:val="000000"/>
        </w:rPr>
        <w:t xml:space="preserve"> </w:t>
      </w:r>
      <w:r w:rsidRPr="00C80974">
        <w:rPr>
          <w:rFonts w:ascii="Times" w:hAnsi="Times"/>
          <w:color w:val="000000"/>
        </w:rPr>
        <w:t>com domicílio na cidade de Barreiras-BA, no uso das atribuições conferidas pelo Decreto de 17 de setembro de 2019, publicado no Diário Oficial da União, Seção 2, página 1, em 18 de setembro de 2019, e</w:t>
      </w:r>
      <w:r w:rsidRPr="00BF132A">
        <w:rPr>
          <w:rFonts w:ascii="Times" w:hAnsi="Times"/>
          <w:color w:val="0000FF"/>
        </w:rPr>
        <w:t xml:space="preserve">  (QUALIFICAR A INSTITUIÇÃO E SEU REPRESENTANTE LEGAL </w:t>
      </w:r>
      <w:r w:rsidRPr="00BF132A">
        <w:rPr>
          <w:rFonts w:ascii="Times" w:hAnsi="Times"/>
          <w:color w:val="FF0000"/>
        </w:rPr>
        <w:t>utilizando o mesmo padrão acima</w:t>
      </w:r>
      <w:r w:rsidRPr="00BF132A">
        <w:rPr>
          <w:rFonts w:ascii="Times" w:hAnsi="Times"/>
          <w:color w:val="0000FF"/>
        </w:rPr>
        <w:t xml:space="preserve">) </w:t>
      </w:r>
      <w:r w:rsidRPr="00C80974">
        <w:rPr>
          <w:rFonts w:ascii="Times" w:hAnsi="Times"/>
          <w:color w:val="000000"/>
        </w:rPr>
        <w:t>denominados doravante PARTICIPES, visando fortalecer essa cooperação com base em benefícios mútuos, resolvem celebrar o presente Acordo, em conformidade com as normas legais vigentes no Marco Legal de Ciência, Tecnologia e Inovação (Emenda Constitucional nº 85/15, Lei nº 10.973/2004, Lei nº 13.243/2016, Decreto nº 9.283/2018) e eventuais legislações aplicáveis, mediante as seguintes cláusulas e condições: </w:t>
      </w:r>
    </w:p>
    <w:p w:rsidR="003B607E" w:rsidRPr="00B747B1" w:rsidRDefault="003B607E">
      <w:pPr>
        <w:spacing w:line="360" w:lineRule="auto"/>
        <w:jc w:val="both"/>
        <w:rPr>
          <w:rFonts w:ascii="Calibri" w:hAnsi="Calibri"/>
          <w:lang w:eastAsia="pt-BR"/>
        </w:rPr>
      </w:pPr>
    </w:p>
    <w:p w:rsidR="00DF4633" w:rsidRDefault="003B607E" w:rsidP="00DF4633">
      <w:pPr>
        <w:pStyle w:val="Nivel1"/>
        <w:numPr>
          <w:ilvl w:val="0"/>
          <w:numId w:val="4"/>
        </w:numPr>
        <w:spacing w:before="0" w:after="0" w:line="240" w:lineRule="auto"/>
        <w:ind w:left="0"/>
        <w:rPr>
          <w:rFonts w:ascii="Times New Roman" w:eastAsia="Times New Roman" w:hAnsi="Times New Roman" w:cs="Times New Roman"/>
        </w:rPr>
      </w:pPr>
      <w:bookmarkStart w:id="2" w:name="_Toc43231888"/>
      <w:bookmarkStart w:id="3" w:name="_Toc22643250"/>
      <w:r w:rsidRPr="00B747B1">
        <w:rPr>
          <w:rFonts w:ascii="Calibri" w:hAnsi="Calibri"/>
        </w:rPr>
        <w:t>CLÁUSULA PRIMEIRA - DO OBJETO</w:t>
      </w:r>
      <w:bookmarkEnd w:id="2"/>
      <w:bookmarkEnd w:id="3"/>
      <w:r w:rsidR="00DF4633" w:rsidRPr="00DF4633">
        <w:rPr>
          <w:rFonts w:ascii="Times New Roman" w:eastAsia="Times New Roman" w:hAnsi="Times New Roman" w:cs="Times New Roman"/>
        </w:rPr>
        <w:t> </w:t>
      </w:r>
    </w:p>
    <w:p w:rsidR="00531A83" w:rsidRPr="00531A83" w:rsidRDefault="00531A83" w:rsidP="00531A83">
      <w:pPr>
        <w:rPr>
          <w:lang w:eastAsia="pt-BR"/>
        </w:rPr>
      </w:pPr>
    </w:p>
    <w:p w:rsidR="00531A83" w:rsidRPr="00B747B1" w:rsidRDefault="00531A83" w:rsidP="00531A83">
      <w:pPr>
        <w:numPr>
          <w:ilvl w:val="1"/>
          <w:numId w:val="4"/>
        </w:numPr>
        <w:tabs>
          <w:tab w:val="left" w:pos="426"/>
        </w:tabs>
        <w:ind w:left="0"/>
        <w:jc w:val="both"/>
        <w:rPr>
          <w:rFonts w:ascii="Calibri" w:hAnsi="Calibri"/>
          <w:lang w:eastAsia="pt-BR"/>
        </w:rPr>
      </w:pPr>
      <w:r w:rsidRPr="00B747B1">
        <w:rPr>
          <w:rFonts w:ascii="Calibri" w:hAnsi="Calibri"/>
          <w:lang w:eastAsia="pt-BR"/>
        </w:rPr>
        <w:t xml:space="preserve">O presente Acordo de </w:t>
      </w:r>
      <w:r>
        <w:rPr>
          <w:rFonts w:ascii="Calibri" w:hAnsi="Calibri"/>
          <w:lang w:eastAsia="pt-BR"/>
        </w:rPr>
        <w:t>Cooperação</w:t>
      </w:r>
      <w:r w:rsidRPr="00B747B1">
        <w:rPr>
          <w:rFonts w:ascii="Calibri" w:hAnsi="Calibri"/>
          <w:lang w:eastAsia="pt-BR"/>
        </w:rPr>
        <w:t xml:space="preserve"> para PD&amp;I tem por objeto a cooperação técnica e científica entre os </w:t>
      </w:r>
      <w:r w:rsidRPr="00531A83">
        <w:rPr>
          <w:rFonts w:ascii="Calibri" w:hAnsi="Calibri"/>
          <w:b/>
          <w:bCs/>
          <w:lang w:eastAsia="pt-BR"/>
        </w:rPr>
        <w:t xml:space="preserve">PARTÍCIPES </w:t>
      </w:r>
      <w:r w:rsidRPr="00B747B1">
        <w:rPr>
          <w:rFonts w:ascii="Calibri" w:hAnsi="Calibri"/>
          <w:lang w:eastAsia="pt-BR"/>
        </w:rPr>
        <w:t xml:space="preserve">para desenvolver o </w:t>
      </w:r>
      <w:r>
        <w:rPr>
          <w:rFonts w:ascii="Calibri" w:hAnsi="Calibri"/>
          <w:lang w:eastAsia="pt-BR"/>
        </w:rPr>
        <w:t xml:space="preserve">projeto </w:t>
      </w:r>
      <w:r w:rsidRPr="00B747B1">
        <w:rPr>
          <w:rFonts w:ascii="Calibri" w:hAnsi="Calibri"/>
          <w:b/>
          <w:bCs/>
          <w:color w:val="0000FF"/>
          <w:lang w:eastAsia="pt-BR"/>
        </w:rPr>
        <w:t>XXXX</w:t>
      </w:r>
      <w:r w:rsidRPr="00C80974">
        <w:rPr>
          <w:rFonts w:ascii="Calibri" w:hAnsi="Calibri"/>
          <w:color w:val="4472C4"/>
          <w:lang w:eastAsia="pt-BR"/>
        </w:rPr>
        <w:t>,</w:t>
      </w:r>
      <w:r w:rsidRPr="00B747B1">
        <w:rPr>
          <w:rFonts w:ascii="Calibri" w:hAnsi="Calibri"/>
          <w:lang w:eastAsia="pt-BR"/>
        </w:rPr>
        <w:t xml:space="preserve"> a ser executado nos termos do Plano de Trabalho, anexo, visando </w:t>
      </w:r>
      <w:r w:rsidRPr="00B747B1">
        <w:rPr>
          <w:rFonts w:ascii="Calibri" w:hAnsi="Calibri"/>
          <w:b/>
          <w:bCs/>
          <w:color w:val="0000FF"/>
          <w:lang w:eastAsia="pt-BR"/>
        </w:rPr>
        <w:t>XXXX</w:t>
      </w:r>
      <w:r w:rsidRPr="00B747B1">
        <w:rPr>
          <w:rFonts w:ascii="Calibri" w:hAnsi="Calibri"/>
          <w:lang w:eastAsia="pt-BR"/>
        </w:rPr>
        <w:t xml:space="preserve"> e à execução técnica de projeto de pesquisa, desenvolvimento e inovação – PD&amp;I.</w:t>
      </w:r>
    </w:p>
    <w:p w:rsidR="00DF4633" w:rsidRPr="00531A83" w:rsidRDefault="00DF4633" w:rsidP="00531A83">
      <w:pPr>
        <w:tabs>
          <w:tab w:val="num" w:pos="0"/>
          <w:tab w:val="left" w:pos="426"/>
        </w:tabs>
        <w:jc w:val="both"/>
        <w:rPr>
          <w:rFonts w:ascii="Calibri" w:hAnsi="Calibri"/>
          <w:lang w:eastAsia="pt-BR"/>
        </w:rPr>
      </w:pPr>
      <w:r w:rsidRPr="00531A83">
        <w:rPr>
          <w:rFonts w:ascii="Calibri" w:hAnsi="Calibri"/>
          <w:lang w:eastAsia="pt-BR"/>
        </w:rPr>
        <w:t> </w:t>
      </w:r>
    </w:p>
    <w:p w:rsidR="00DF4633" w:rsidRPr="00DF4633" w:rsidRDefault="00DF4633" w:rsidP="00DF4633">
      <w:pPr>
        <w:pStyle w:val="Nivel1"/>
        <w:numPr>
          <w:ilvl w:val="0"/>
          <w:numId w:val="4"/>
        </w:numPr>
        <w:tabs>
          <w:tab w:val="num" w:pos="360"/>
        </w:tabs>
        <w:spacing w:before="0" w:after="0" w:line="240" w:lineRule="auto"/>
        <w:ind w:left="0"/>
        <w:rPr>
          <w:rFonts w:ascii="Calibri" w:hAnsi="Calibri"/>
        </w:rPr>
      </w:pPr>
      <w:r w:rsidRPr="00DF4633">
        <w:rPr>
          <w:rFonts w:ascii="Calibri" w:hAnsi="Calibri"/>
        </w:rPr>
        <w:t>CLÁUSULA SEGUNDA – DO PLANO DE TRABALHO</w:t>
      </w:r>
    </w:p>
    <w:p w:rsidR="00DF4633" w:rsidRPr="00C80974" w:rsidRDefault="00DF4633" w:rsidP="00DF4633">
      <w:pPr>
        <w:pStyle w:val="PargrafodaLista"/>
        <w:spacing w:before="120" w:after="120" w:line="240" w:lineRule="auto"/>
        <w:ind w:left="0"/>
        <w:jc w:val="both"/>
        <w:rPr>
          <w:rFonts w:ascii="Times New Roman" w:hAnsi="Times New Roman"/>
          <w:bCs/>
          <w:color w:val="000000"/>
          <w:sz w:val="24"/>
          <w:szCs w:val="24"/>
          <w:lang w:eastAsia="pt-BR"/>
        </w:rPr>
      </w:pPr>
      <w:r w:rsidRPr="00C80974">
        <w:rPr>
          <w:rFonts w:ascii="Times New Roman" w:hAnsi="Times New Roman"/>
          <w:b/>
          <w:color w:val="000000"/>
          <w:sz w:val="24"/>
          <w:szCs w:val="24"/>
          <w:lang w:eastAsia="pt-BR"/>
        </w:rPr>
        <w:t>2.1.</w:t>
      </w:r>
      <w:r w:rsidRPr="00C80974">
        <w:rPr>
          <w:rFonts w:ascii="Times New Roman" w:hAnsi="Times New Roman"/>
          <w:bCs/>
          <w:color w:val="000000"/>
          <w:sz w:val="24"/>
          <w:szCs w:val="24"/>
          <w:lang w:eastAsia="pt-BR"/>
        </w:rPr>
        <w:t xml:space="preserve"> O Plano de Trabalho define os objetivos a serem atingidos com o presente Acordo de Cooperação, apresenta o planejamento dos trabalhos que serão desenvolvidos, detalha as atividades e as atribuições de cada um dos </w:t>
      </w:r>
      <w:r w:rsidRPr="00C80974">
        <w:rPr>
          <w:rFonts w:ascii="Times New Roman" w:hAnsi="Times New Roman"/>
          <w:b/>
          <w:color w:val="000000"/>
          <w:sz w:val="24"/>
          <w:szCs w:val="24"/>
          <w:lang w:eastAsia="pt-BR"/>
        </w:rPr>
        <w:t>PARTÍCIPES,</w:t>
      </w:r>
      <w:r w:rsidRPr="00C80974">
        <w:rPr>
          <w:rFonts w:ascii="Times New Roman" w:hAnsi="Times New Roman"/>
          <w:bCs/>
          <w:color w:val="000000"/>
          <w:sz w:val="24"/>
          <w:szCs w:val="24"/>
          <w:lang w:eastAsia="pt-BR"/>
        </w:rPr>
        <w:t xml:space="preserve"> a alocação de recursos humanos, materiais e financeiros, bem como o cronograma físico-financeiro do projeto, a fim de possibilitar a fiel consecução do objeto desta cooperação, estabelecendo objetivos, metas e indicadores.</w:t>
      </w:r>
    </w:p>
    <w:p w:rsidR="00531A83" w:rsidRPr="00C80974" w:rsidRDefault="00531A83" w:rsidP="00DF4633">
      <w:pPr>
        <w:pStyle w:val="PargrafodaLista"/>
        <w:spacing w:before="120" w:after="120" w:line="240" w:lineRule="auto"/>
        <w:ind w:left="0"/>
        <w:jc w:val="both"/>
        <w:rPr>
          <w:rFonts w:ascii="Times New Roman" w:hAnsi="Times New Roman"/>
          <w:bCs/>
          <w:color w:val="000000"/>
          <w:sz w:val="24"/>
          <w:szCs w:val="24"/>
          <w:lang w:eastAsia="pt-BR"/>
        </w:rPr>
      </w:pPr>
    </w:p>
    <w:p w:rsidR="00DF4633" w:rsidRPr="00C80974" w:rsidRDefault="00DF4633" w:rsidP="00DF4633">
      <w:pPr>
        <w:pStyle w:val="PargrafodaLista"/>
        <w:spacing w:before="120" w:after="120" w:line="240" w:lineRule="auto"/>
        <w:ind w:left="0"/>
        <w:jc w:val="both"/>
        <w:rPr>
          <w:rFonts w:ascii="Times New Roman" w:hAnsi="Times New Roman"/>
          <w:bCs/>
          <w:color w:val="000000"/>
          <w:sz w:val="24"/>
          <w:szCs w:val="24"/>
          <w:lang w:eastAsia="pt-BR"/>
        </w:rPr>
      </w:pPr>
      <w:r w:rsidRPr="00C80974">
        <w:rPr>
          <w:rFonts w:ascii="Times New Roman" w:hAnsi="Times New Roman"/>
          <w:b/>
          <w:color w:val="000000"/>
          <w:sz w:val="24"/>
          <w:szCs w:val="24"/>
          <w:lang w:eastAsia="pt-BR"/>
        </w:rPr>
        <w:t>2.2.</w:t>
      </w:r>
      <w:r w:rsidRPr="00C80974">
        <w:rPr>
          <w:rFonts w:ascii="Times New Roman" w:hAnsi="Times New Roman"/>
          <w:bCs/>
          <w:color w:val="000000"/>
          <w:sz w:val="24"/>
          <w:szCs w:val="24"/>
          <w:lang w:eastAsia="pt-BR"/>
        </w:rPr>
        <w:t xml:space="preserve"> Respeitadas as previsões contidas na legislação em vigor, a </w:t>
      </w:r>
      <w:r w:rsidRPr="00C80974">
        <w:rPr>
          <w:rFonts w:ascii="Times New Roman" w:hAnsi="Times New Roman"/>
          <w:b/>
          <w:color w:val="000000"/>
          <w:sz w:val="24"/>
          <w:szCs w:val="24"/>
          <w:lang w:eastAsia="pt-BR"/>
        </w:rPr>
        <w:t>UFOB</w:t>
      </w:r>
      <w:r w:rsidRPr="00C80974">
        <w:rPr>
          <w:rFonts w:ascii="Times New Roman" w:hAnsi="Times New Roman"/>
          <w:bCs/>
          <w:color w:val="000000"/>
          <w:sz w:val="24"/>
          <w:szCs w:val="24"/>
          <w:lang w:eastAsia="pt-BR"/>
        </w:rPr>
        <w:t xml:space="preserve"> executará as atividades relacionadas a ciência, tecnologia e inovação, conforme o Plano de Trabalho, sob as condições aqui acordadas, sendo parte integrante e indissociável deste Acordo.</w:t>
      </w:r>
    </w:p>
    <w:p w:rsidR="00531A83" w:rsidRPr="00C80974" w:rsidRDefault="00531A83" w:rsidP="00DF4633">
      <w:pPr>
        <w:pStyle w:val="PargrafodaLista"/>
        <w:spacing w:before="120" w:after="120" w:line="240" w:lineRule="auto"/>
        <w:ind w:left="0"/>
        <w:jc w:val="both"/>
        <w:rPr>
          <w:rFonts w:ascii="Times New Roman" w:hAnsi="Times New Roman"/>
          <w:bCs/>
          <w:color w:val="000000"/>
          <w:sz w:val="24"/>
          <w:szCs w:val="24"/>
          <w:lang w:eastAsia="pt-BR"/>
        </w:rPr>
      </w:pPr>
    </w:p>
    <w:p w:rsidR="00DF4633" w:rsidRPr="00C80974" w:rsidRDefault="00DF4633" w:rsidP="00DF4633">
      <w:pPr>
        <w:pStyle w:val="PargrafodaLista"/>
        <w:spacing w:before="120" w:after="120" w:line="240" w:lineRule="auto"/>
        <w:ind w:left="0"/>
        <w:jc w:val="both"/>
        <w:rPr>
          <w:rFonts w:ascii="Times New Roman" w:hAnsi="Times New Roman"/>
          <w:bCs/>
          <w:color w:val="000000"/>
          <w:sz w:val="24"/>
          <w:szCs w:val="24"/>
          <w:lang w:eastAsia="pt-BR"/>
        </w:rPr>
      </w:pPr>
      <w:r w:rsidRPr="00C80974">
        <w:rPr>
          <w:rFonts w:ascii="Times New Roman" w:hAnsi="Times New Roman"/>
          <w:b/>
          <w:color w:val="000000"/>
          <w:sz w:val="24"/>
          <w:szCs w:val="24"/>
          <w:lang w:eastAsia="pt-BR"/>
        </w:rPr>
        <w:t>2.3.</w:t>
      </w:r>
      <w:r w:rsidRPr="00C80974">
        <w:rPr>
          <w:rFonts w:ascii="Times New Roman" w:hAnsi="Times New Roman"/>
          <w:bCs/>
          <w:color w:val="000000"/>
          <w:sz w:val="24"/>
          <w:szCs w:val="24"/>
          <w:lang w:eastAsia="pt-BR"/>
        </w:rPr>
        <w:t xml:space="preserve"> A impossibilidade técnica e científica quanto ao cumprimento de qualquer fase do Plano de Trabalho que seja devidamente comprovada e justificada acarretará a suspensão de suas respectivas atividades até que haja convergência entre os </w:t>
      </w:r>
      <w:r w:rsidRPr="00C80974">
        <w:rPr>
          <w:rFonts w:ascii="Times New Roman" w:hAnsi="Times New Roman"/>
          <w:b/>
          <w:color w:val="000000"/>
          <w:sz w:val="24"/>
          <w:szCs w:val="24"/>
          <w:lang w:eastAsia="pt-BR"/>
        </w:rPr>
        <w:t>PARTÍCIPES</w:t>
      </w:r>
      <w:r w:rsidRPr="00C80974">
        <w:rPr>
          <w:rFonts w:ascii="Times New Roman" w:hAnsi="Times New Roman"/>
          <w:bCs/>
          <w:color w:val="000000"/>
          <w:sz w:val="24"/>
          <w:szCs w:val="24"/>
          <w:lang w:eastAsia="pt-BR"/>
        </w:rPr>
        <w:t xml:space="preserve"> quanto à alteração, à adequação ou ao término do Plano de Trabalho e à consequente extinção deste Acordo.</w:t>
      </w:r>
    </w:p>
    <w:p w:rsidR="00DF4633" w:rsidRPr="007B7165" w:rsidRDefault="00DF4633" w:rsidP="00DF4633">
      <w:pPr>
        <w:spacing w:before="120" w:after="120"/>
        <w:jc w:val="center"/>
        <w:textAlignment w:val="baseline"/>
        <w:rPr>
          <w:rFonts w:ascii="Times New Roman" w:eastAsia="Times New Roman" w:hAnsi="Times New Roman" w:cs="Times New Roman"/>
          <w:b/>
          <w:bCs/>
          <w:u w:val="single"/>
          <w:shd w:val="clear" w:color="auto" w:fill="FFFF00"/>
          <w:lang w:eastAsia="pt-BR"/>
        </w:rPr>
      </w:pPr>
    </w:p>
    <w:p w:rsidR="00DF4633" w:rsidRPr="00DF4633" w:rsidRDefault="00DF4633" w:rsidP="00DF4633">
      <w:pPr>
        <w:pStyle w:val="Nivel1"/>
        <w:numPr>
          <w:ilvl w:val="0"/>
          <w:numId w:val="4"/>
        </w:numPr>
        <w:tabs>
          <w:tab w:val="num" w:pos="360"/>
        </w:tabs>
        <w:spacing w:before="0" w:after="0" w:line="240" w:lineRule="auto"/>
        <w:ind w:left="0"/>
        <w:rPr>
          <w:rFonts w:ascii="Calibri" w:hAnsi="Calibri"/>
        </w:rPr>
      </w:pPr>
      <w:r w:rsidRPr="00DF4633">
        <w:rPr>
          <w:rFonts w:ascii="Calibri" w:hAnsi="Calibri"/>
        </w:rPr>
        <w:t>CLÁUSULA TERCEIRA - DAS ATRIBUIÇÕES E RESPONSABILIDADES </w:t>
      </w:r>
    </w:p>
    <w:p w:rsidR="00DF4633" w:rsidRPr="00DF4633" w:rsidRDefault="00DF4633" w:rsidP="00DF4633">
      <w:pPr>
        <w:tabs>
          <w:tab w:val="left" w:pos="1134"/>
        </w:tabs>
        <w:spacing w:before="120" w:after="120"/>
        <w:jc w:val="both"/>
        <w:rPr>
          <w:rFonts w:ascii="Times New Roman" w:hAnsi="Times New Roman" w:cs="Times New Roman"/>
          <w:color w:val="000000"/>
          <w:lang w:eastAsia="pt-BR"/>
        </w:rPr>
      </w:pPr>
      <w:r w:rsidRPr="00DF4633">
        <w:rPr>
          <w:rFonts w:ascii="Times New Roman" w:hAnsi="Times New Roman" w:cs="Times New Roman"/>
          <w:b/>
          <w:bCs/>
          <w:color w:val="000000"/>
          <w:lang w:eastAsia="pt-BR"/>
        </w:rPr>
        <w:t>3.1.</w:t>
      </w:r>
      <w:r w:rsidRPr="00DF4633">
        <w:rPr>
          <w:rFonts w:ascii="Times New Roman" w:hAnsi="Times New Roman" w:cs="Times New Roman"/>
          <w:color w:val="000000"/>
          <w:lang w:eastAsia="pt-BR"/>
        </w:rPr>
        <w:t xml:space="preserve"> São responsabilidades e obrigações, além dos outros compromissos assumidos neste Acordo de </w:t>
      </w:r>
      <w:r w:rsidRPr="007B7165">
        <w:rPr>
          <w:rStyle w:val="normaltextrun"/>
          <w:color w:val="000000"/>
        </w:rPr>
        <w:t>Cooperação</w:t>
      </w:r>
      <w:r w:rsidRPr="00DF4633">
        <w:rPr>
          <w:rFonts w:ascii="Times New Roman" w:hAnsi="Times New Roman" w:cs="Times New Roman"/>
          <w:color w:val="000000"/>
          <w:lang w:eastAsia="pt-BR"/>
        </w:rPr>
        <w:t xml:space="preserve"> em CT&amp;I:</w:t>
      </w:r>
    </w:p>
    <w:p w:rsidR="00DF4633" w:rsidRPr="00037440" w:rsidRDefault="00DF4633" w:rsidP="00037440">
      <w:pPr>
        <w:pStyle w:val="paragraph"/>
        <w:spacing w:before="120" w:beforeAutospacing="0" w:after="120" w:afterAutospacing="0"/>
        <w:ind w:left="709"/>
        <w:jc w:val="both"/>
        <w:textAlignment w:val="baseline"/>
        <w:rPr>
          <w:rStyle w:val="eop"/>
          <w:b/>
          <w:bCs/>
        </w:rPr>
      </w:pPr>
      <w:r w:rsidRPr="00037440">
        <w:rPr>
          <w:rStyle w:val="eop"/>
          <w:b/>
          <w:bCs/>
        </w:rPr>
        <w:t>3.1.1. Das obrigações comuns: </w:t>
      </w:r>
    </w:p>
    <w:p w:rsidR="00DF4633" w:rsidRPr="00C80974" w:rsidRDefault="00DF4633" w:rsidP="00037440">
      <w:pPr>
        <w:pStyle w:val="paragraph"/>
        <w:spacing w:before="120" w:beforeAutospacing="0" w:after="120" w:afterAutospacing="0"/>
        <w:ind w:left="709"/>
        <w:jc w:val="both"/>
        <w:textAlignment w:val="baseline"/>
        <w:rPr>
          <w:rStyle w:val="normaltextrun"/>
          <w:color w:val="000000"/>
        </w:rPr>
      </w:pPr>
      <w:r w:rsidRPr="00C80974">
        <w:rPr>
          <w:rStyle w:val="normaltextrun"/>
          <w:color w:val="000000"/>
        </w:rPr>
        <w:t>a)</w:t>
      </w:r>
      <w:r w:rsidRPr="00C80974">
        <w:rPr>
          <w:rStyle w:val="eop"/>
          <w:color w:val="000000"/>
        </w:rPr>
        <w:t> </w:t>
      </w:r>
      <w:r w:rsidRPr="00C80974">
        <w:rPr>
          <w:rStyle w:val="normaltextrun"/>
          <w:color w:val="000000"/>
        </w:rPr>
        <w:t xml:space="preserve">responsabilizarem-se pelo sigilo das informações relacionadas ao objeto deste acordo com seus respectivos empregados/servidores e demais envolvidos que, direta ou indiretamente, a ela tenham acesso, de forma a garantir a confidencialidade das informações.  As informações relativas à TECNOLOGIA somente poderão ser reveladas mediante anuência formal da </w:t>
      </w:r>
      <w:r w:rsidR="00B2671E" w:rsidRPr="00C80974">
        <w:rPr>
          <w:rStyle w:val="normaltextrun"/>
          <w:b/>
          <w:bCs/>
          <w:color w:val="000000"/>
        </w:rPr>
        <w:t>UFOB</w:t>
      </w:r>
      <w:r w:rsidRPr="00C80974">
        <w:rPr>
          <w:rStyle w:val="normaltextrun"/>
          <w:b/>
          <w:bCs/>
          <w:color w:val="000000"/>
        </w:rPr>
        <w:t>;</w:t>
      </w:r>
    </w:p>
    <w:p w:rsidR="00DF4633" w:rsidRPr="00C80974" w:rsidRDefault="00DF4633" w:rsidP="00037440">
      <w:pPr>
        <w:pStyle w:val="paragraph"/>
        <w:spacing w:before="120" w:beforeAutospacing="0" w:after="120" w:afterAutospacing="0"/>
        <w:ind w:left="709"/>
        <w:jc w:val="both"/>
        <w:textAlignment w:val="baseline"/>
        <w:rPr>
          <w:rStyle w:val="eop"/>
          <w:color w:val="000000"/>
        </w:rPr>
      </w:pPr>
      <w:r w:rsidRPr="00C80974">
        <w:rPr>
          <w:rStyle w:val="normaltextrun"/>
          <w:color w:val="000000"/>
        </w:rPr>
        <w:t>b)</w:t>
      </w:r>
      <w:r w:rsidRPr="00C80974">
        <w:rPr>
          <w:rStyle w:val="eop"/>
          <w:color w:val="000000"/>
        </w:rPr>
        <w:t xml:space="preserve"> na execução de objetos contratuais dentro do território nacional, os </w:t>
      </w:r>
      <w:r w:rsidRPr="00C80974">
        <w:rPr>
          <w:rStyle w:val="eop"/>
          <w:b/>
          <w:bCs/>
          <w:color w:val="000000"/>
        </w:rPr>
        <w:t xml:space="preserve">PARTÍCIPES </w:t>
      </w:r>
      <w:r w:rsidRPr="00C80974">
        <w:rPr>
          <w:rStyle w:val="eop"/>
          <w:color w:val="000000"/>
        </w:rPr>
        <w:t>comprometem-se a adotar as regras de sustentabilidade ambiental previstas na legislação interna brasileira.</w:t>
      </w:r>
    </w:p>
    <w:p w:rsidR="00DF4633" w:rsidRPr="00C80974" w:rsidRDefault="00DF4633" w:rsidP="00037440">
      <w:pPr>
        <w:pStyle w:val="paragraph"/>
        <w:spacing w:before="120" w:beforeAutospacing="0" w:after="120" w:afterAutospacing="0"/>
        <w:ind w:left="709"/>
        <w:jc w:val="both"/>
        <w:textAlignment w:val="baseline"/>
        <w:rPr>
          <w:rStyle w:val="eop"/>
          <w:color w:val="000000"/>
        </w:rPr>
      </w:pPr>
      <w:r w:rsidRPr="00C80974">
        <w:rPr>
          <w:rStyle w:val="eop"/>
          <w:color w:val="000000"/>
        </w:rPr>
        <w:t xml:space="preserve">c) </w:t>
      </w:r>
      <w:r w:rsidR="00531A83" w:rsidRPr="00C80974">
        <w:rPr>
          <w:rStyle w:val="eop"/>
          <w:color w:val="000000"/>
        </w:rPr>
        <w:t>o</w:t>
      </w:r>
      <w:r w:rsidRPr="00C80974">
        <w:rPr>
          <w:rStyle w:val="eop"/>
          <w:color w:val="000000"/>
        </w:rPr>
        <w:t xml:space="preserve">s </w:t>
      </w:r>
      <w:r w:rsidRPr="00C80974">
        <w:rPr>
          <w:rStyle w:val="eop"/>
          <w:b/>
          <w:bCs/>
          <w:color w:val="000000"/>
        </w:rPr>
        <w:t xml:space="preserve">PARTÍCIPES </w:t>
      </w:r>
      <w:r w:rsidRPr="00C80974">
        <w:rPr>
          <w:rStyle w:val="eop"/>
          <w:color w:val="000000"/>
        </w:rPr>
        <w:t xml:space="preserve">se comprometem a conceder o acesso a todas as informações de natureza pública, realizando publicação dos resultados periodicamente </w:t>
      </w:r>
      <w:r w:rsidRPr="00C80974">
        <w:rPr>
          <w:rStyle w:val="eop"/>
          <w:color w:val="4472C4"/>
        </w:rPr>
        <w:t>(determinar período)</w:t>
      </w:r>
      <w:r w:rsidRPr="00C80974">
        <w:rPr>
          <w:rStyle w:val="eop"/>
          <w:color w:val="000000"/>
        </w:rPr>
        <w:t xml:space="preserve"> e elencando quais as atividades desempenhadas por cada acordante, se for o caso.</w:t>
      </w:r>
    </w:p>
    <w:p w:rsidR="00DF4633" w:rsidRPr="00C80974" w:rsidRDefault="00DF4633" w:rsidP="00037440">
      <w:pPr>
        <w:pStyle w:val="paragraph"/>
        <w:spacing w:before="120" w:beforeAutospacing="0" w:after="120" w:afterAutospacing="0"/>
        <w:ind w:left="709"/>
        <w:jc w:val="both"/>
        <w:textAlignment w:val="baseline"/>
        <w:rPr>
          <w:rStyle w:val="normaltextrun"/>
          <w:b/>
          <w:bCs/>
          <w:color w:val="000000"/>
        </w:rPr>
      </w:pPr>
      <w:r w:rsidRPr="00C80974">
        <w:rPr>
          <w:rStyle w:val="eop"/>
          <w:b/>
          <w:bCs/>
          <w:color w:val="000000"/>
        </w:rPr>
        <w:t> </w:t>
      </w:r>
      <w:r w:rsidRPr="00C80974">
        <w:rPr>
          <w:rStyle w:val="normaltextrun"/>
          <w:b/>
          <w:bCs/>
          <w:color w:val="000000"/>
        </w:rPr>
        <w:t xml:space="preserve">3.1.2. Das obrigações da </w:t>
      </w:r>
      <w:r w:rsidR="00531A83" w:rsidRPr="00C80974">
        <w:rPr>
          <w:rStyle w:val="normaltextrun"/>
          <w:b/>
          <w:bCs/>
          <w:color w:val="000000"/>
        </w:rPr>
        <w:t>UFOB</w:t>
      </w:r>
      <w:r w:rsidRPr="00C80974">
        <w:rPr>
          <w:rStyle w:val="normaltextrun"/>
          <w:b/>
          <w:bCs/>
          <w:color w:val="000000"/>
        </w:rPr>
        <w:t>: </w:t>
      </w:r>
    </w:p>
    <w:p w:rsidR="00DF4633" w:rsidRPr="00C80974" w:rsidRDefault="00DF4633" w:rsidP="00037440">
      <w:pPr>
        <w:pStyle w:val="paragraph"/>
        <w:spacing w:before="120" w:beforeAutospacing="0" w:after="120" w:afterAutospacing="0"/>
        <w:ind w:left="709"/>
        <w:jc w:val="both"/>
        <w:textAlignment w:val="baseline"/>
        <w:rPr>
          <w:rStyle w:val="normaltextrun"/>
          <w:color w:val="000000"/>
        </w:rPr>
      </w:pPr>
      <w:r w:rsidRPr="00C80974">
        <w:rPr>
          <w:rStyle w:val="normaltextrun"/>
          <w:color w:val="000000"/>
        </w:rPr>
        <w:t>a) indicar um coordenador para acompanhar a sua execução;</w:t>
      </w:r>
    </w:p>
    <w:p w:rsidR="00DF4633" w:rsidRPr="00C80974" w:rsidRDefault="00DF4633" w:rsidP="00037440">
      <w:pPr>
        <w:pStyle w:val="paragraph"/>
        <w:spacing w:before="120" w:beforeAutospacing="0" w:after="120" w:afterAutospacing="0"/>
        <w:ind w:left="709"/>
        <w:jc w:val="both"/>
        <w:textAlignment w:val="baseline"/>
        <w:rPr>
          <w:rStyle w:val="normaltextrun"/>
          <w:color w:val="000000"/>
        </w:rPr>
      </w:pPr>
      <w:r w:rsidRPr="00C80974">
        <w:rPr>
          <w:rStyle w:val="normaltextrun"/>
          <w:color w:val="000000"/>
        </w:rPr>
        <w:t xml:space="preserve">b) prestar </w:t>
      </w:r>
      <w:proofErr w:type="gramStart"/>
      <w:r w:rsidRPr="00C80974">
        <w:rPr>
          <w:rStyle w:val="normaltextrun"/>
          <w:color w:val="000000"/>
        </w:rPr>
        <w:t>ao(</w:t>
      </w:r>
      <w:proofErr w:type="gramEnd"/>
      <w:r w:rsidRPr="00C80974">
        <w:rPr>
          <w:rStyle w:val="normaltextrun"/>
          <w:color w:val="000000"/>
        </w:rPr>
        <w:t>s) PARTÍCIPES(s) informações sobre os recursos recebidos e a respectiva situação de execução dos projetos aprovados, nos termos deste Acordo;</w:t>
      </w:r>
    </w:p>
    <w:p w:rsidR="00DF4633" w:rsidRPr="00C80974" w:rsidRDefault="00DF4633" w:rsidP="00037440">
      <w:pPr>
        <w:pStyle w:val="paragraph"/>
        <w:spacing w:before="120" w:beforeAutospacing="0" w:after="120" w:afterAutospacing="0"/>
        <w:ind w:left="709"/>
        <w:jc w:val="both"/>
        <w:textAlignment w:val="baseline"/>
        <w:rPr>
          <w:rStyle w:val="eop"/>
          <w:color w:val="4472C4"/>
        </w:rPr>
      </w:pPr>
      <w:r w:rsidRPr="00C80974">
        <w:rPr>
          <w:rStyle w:val="normaltextrun"/>
          <w:color w:val="4472C4"/>
        </w:rPr>
        <w:t>c) </w:t>
      </w:r>
      <w:proofErr w:type="spellStart"/>
      <w:r w:rsidR="00B2671E" w:rsidRPr="00C80974">
        <w:rPr>
          <w:rStyle w:val="normaltextrun"/>
          <w:color w:val="4472C4"/>
        </w:rPr>
        <w:t>xxxxx</w:t>
      </w:r>
      <w:proofErr w:type="spellEnd"/>
    </w:p>
    <w:p w:rsidR="00DF4633" w:rsidRPr="00037440" w:rsidRDefault="00DF4633" w:rsidP="00037440">
      <w:pPr>
        <w:pStyle w:val="paragraph"/>
        <w:spacing w:before="120" w:beforeAutospacing="0" w:after="120" w:afterAutospacing="0"/>
        <w:ind w:left="709"/>
        <w:jc w:val="both"/>
        <w:textAlignment w:val="baseline"/>
        <w:rPr>
          <w:rStyle w:val="eop"/>
          <w:b/>
          <w:bCs/>
        </w:rPr>
      </w:pPr>
      <w:r w:rsidRPr="00037440">
        <w:rPr>
          <w:rStyle w:val="eop"/>
          <w:b/>
          <w:bCs/>
        </w:rPr>
        <w:t>3.1.3. Das obrigações do Parceiro Estrangeiro: </w:t>
      </w:r>
    </w:p>
    <w:p w:rsidR="00DF4633" w:rsidRPr="00C80974" w:rsidRDefault="00DA34CA" w:rsidP="00037440">
      <w:pPr>
        <w:tabs>
          <w:tab w:val="left" w:pos="1418"/>
        </w:tabs>
        <w:spacing w:before="120" w:after="120"/>
        <w:ind w:left="709" w:right="-1"/>
        <w:jc w:val="both"/>
        <w:rPr>
          <w:rFonts w:ascii="Times New Roman" w:hAnsi="Times New Roman" w:cs="Times New Roman"/>
          <w:bCs/>
          <w:color w:val="000000"/>
          <w:lang w:eastAsia="pt-BR"/>
        </w:rPr>
      </w:pPr>
      <w:proofErr w:type="gramStart"/>
      <w:r w:rsidRPr="00C80974">
        <w:rPr>
          <w:rFonts w:ascii="Times New Roman" w:hAnsi="Times New Roman" w:cs="Times New Roman"/>
          <w:bCs/>
          <w:color w:val="000000"/>
          <w:lang w:eastAsia="pt-BR"/>
        </w:rPr>
        <w:t>a</w:t>
      </w:r>
      <w:r w:rsidR="00DF4633" w:rsidRPr="00C80974">
        <w:rPr>
          <w:rFonts w:ascii="Times New Roman" w:hAnsi="Times New Roman" w:cs="Times New Roman"/>
          <w:bCs/>
          <w:color w:val="000000"/>
          <w:lang w:eastAsia="pt-BR"/>
        </w:rPr>
        <w:t>) Indicar</w:t>
      </w:r>
      <w:proofErr w:type="gramEnd"/>
      <w:r w:rsidR="00DF4633" w:rsidRPr="00C80974">
        <w:rPr>
          <w:rFonts w:ascii="Times New Roman" w:hAnsi="Times New Roman" w:cs="Times New Roman"/>
          <w:bCs/>
          <w:color w:val="000000"/>
          <w:lang w:eastAsia="pt-BR"/>
        </w:rPr>
        <w:t xml:space="preserve"> representante</w:t>
      </w:r>
      <w:r w:rsidR="00037440" w:rsidRPr="00C80974">
        <w:rPr>
          <w:rFonts w:ascii="Times New Roman" w:hAnsi="Times New Roman" w:cs="Times New Roman"/>
          <w:bCs/>
          <w:color w:val="000000"/>
          <w:lang w:eastAsia="pt-BR"/>
        </w:rPr>
        <w:t xml:space="preserve"> </w:t>
      </w:r>
      <w:r w:rsidR="00DF4633" w:rsidRPr="00C80974">
        <w:rPr>
          <w:rFonts w:ascii="Times New Roman" w:hAnsi="Times New Roman" w:cs="Times New Roman"/>
          <w:bCs/>
          <w:color w:val="000000"/>
          <w:lang w:eastAsia="pt-BR"/>
        </w:rPr>
        <w:t>para acompanhar a sua execução;</w:t>
      </w:r>
    </w:p>
    <w:p w:rsidR="00DF4633" w:rsidRPr="00C80974" w:rsidRDefault="00DA34CA" w:rsidP="00037440">
      <w:pPr>
        <w:tabs>
          <w:tab w:val="left" w:pos="1418"/>
        </w:tabs>
        <w:spacing w:before="120" w:after="120"/>
        <w:ind w:left="709" w:right="-1"/>
        <w:jc w:val="both"/>
        <w:rPr>
          <w:rFonts w:ascii="Times New Roman" w:hAnsi="Times New Roman" w:cs="Times New Roman"/>
          <w:bCs/>
          <w:color w:val="000000"/>
          <w:lang w:eastAsia="pt-BR"/>
        </w:rPr>
      </w:pPr>
      <w:proofErr w:type="gramStart"/>
      <w:r w:rsidRPr="00C80974">
        <w:rPr>
          <w:rFonts w:ascii="Times New Roman" w:hAnsi="Times New Roman" w:cs="Times New Roman"/>
          <w:bCs/>
          <w:color w:val="000000"/>
          <w:lang w:eastAsia="pt-BR"/>
        </w:rPr>
        <w:t>b</w:t>
      </w:r>
      <w:r w:rsidR="00DF4633" w:rsidRPr="00C80974">
        <w:rPr>
          <w:rFonts w:ascii="Times New Roman" w:hAnsi="Times New Roman" w:cs="Times New Roman"/>
          <w:bCs/>
          <w:color w:val="000000"/>
          <w:lang w:eastAsia="pt-BR"/>
        </w:rPr>
        <w:t>) Colaborar</w:t>
      </w:r>
      <w:proofErr w:type="gramEnd"/>
      <w:r w:rsidR="00DF4633" w:rsidRPr="00C80974">
        <w:rPr>
          <w:rFonts w:ascii="Times New Roman" w:hAnsi="Times New Roman" w:cs="Times New Roman"/>
          <w:bCs/>
          <w:color w:val="000000"/>
          <w:lang w:eastAsia="pt-BR"/>
        </w:rPr>
        <w:t>, nos termos do plano de trabalho, para que o Acordo alcance os objetivos nele descritos;</w:t>
      </w:r>
    </w:p>
    <w:p w:rsidR="00DA34CA" w:rsidRPr="00DA34CA" w:rsidRDefault="00DA34CA" w:rsidP="00DA34CA">
      <w:pPr>
        <w:pStyle w:val="paragraph"/>
        <w:spacing w:before="120" w:beforeAutospacing="0" w:after="120" w:afterAutospacing="0"/>
        <w:ind w:left="709"/>
        <w:jc w:val="both"/>
        <w:textAlignment w:val="baseline"/>
        <w:rPr>
          <w:rStyle w:val="eop"/>
          <w:color w:val="4472C4"/>
        </w:rPr>
      </w:pPr>
      <w:r w:rsidRPr="00DA34CA">
        <w:rPr>
          <w:rStyle w:val="normaltextrun"/>
          <w:color w:val="4472C4"/>
        </w:rPr>
        <w:t>c) </w:t>
      </w:r>
      <w:proofErr w:type="spellStart"/>
      <w:r w:rsidRPr="00DA34CA">
        <w:rPr>
          <w:rStyle w:val="normaltextrun"/>
          <w:color w:val="4472C4"/>
        </w:rPr>
        <w:t>xxxxx</w:t>
      </w:r>
      <w:proofErr w:type="spellEnd"/>
    </w:p>
    <w:p w:rsidR="00DA34CA" w:rsidRPr="00C80974" w:rsidRDefault="00DA34CA" w:rsidP="00037440">
      <w:pPr>
        <w:tabs>
          <w:tab w:val="left" w:pos="1418"/>
        </w:tabs>
        <w:spacing w:before="120" w:after="120"/>
        <w:ind w:left="709" w:right="-1"/>
        <w:jc w:val="both"/>
        <w:rPr>
          <w:rFonts w:ascii="Times New Roman" w:hAnsi="Times New Roman" w:cs="Times New Roman"/>
          <w:bCs/>
          <w:color w:val="000000"/>
          <w:lang w:eastAsia="pt-BR"/>
        </w:rPr>
      </w:pPr>
    </w:p>
    <w:p w:rsidR="00DF4633" w:rsidRPr="00C80974" w:rsidRDefault="00DF4633" w:rsidP="00DF4633">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3.2.</w:t>
      </w:r>
      <w:r w:rsidRPr="00C80974">
        <w:rPr>
          <w:rFonts w:ascii="Times New Roman" w:hAnsi="Times New Roman" w:cs="Times New Roman"/>
          <w:bCs/>
          <w:color w:val="000000"/>
          <w:lang w:eastAsia="pt-BR"/>
        </w:rPr>
        <w:t xml:space="preserve">  Os representantes dos </w:t>
      </w:r>
      <w:r w:rsidR="00037440" w:rsidRPr="00037440">
        <w:rPr>
          <w:rFonts w:ascii="Times New Roman" w:hAnsi="Times New Roman" w:cs="Times New Roman"/>
          <w:b/>
          <w:color w:val="000000"/>
          <w:lang w:eastAsia="pt-BR"/>
        </w:rPr>
        <w:t>PARTÍCIPES</w:t>
      </w:r>
      <w:r w:rsidRPr="00C80974">
        <w:rPr>
          <w:rFonts w:ascii="Times New Roman" w:hAnsi="Times New Roman" w:cs="Times New Roman"/>
          <w:bCs/>
          <w:color w:val="000000"/>
          <w:lang w:eastAsia="pt-BR"/>
        </w:rPr>
        <w:t xml:space="preserve"> poderão ser substituídos a qualquer tempo, competindo-lhes comunicar </w:t>
      </w:r>
      <w:proofErr w:type="gramStart"/>
      <w:r w:rsidRPr="00C80974">
        <w:rPr>
          <w:rFonts w:ascii="Times New Roman" w:hAnsi="Times New Roman" w:cs="Times New Roman"/>
          <w:bCs/>
          <w:color w:val="000000"/>
          <w:lang w:eastAsia="pt-BR"/>
        </w:rPr>
        <w:t>ao(</w:t>
      </w:r>
      <w:proofErr w:type="gramEnd"/>
      <w:r w:rsidRPr="00C80974">
        <w:rPr>
          <w:rFonts w:ascii="Times New Roman" w:hAnsi="Times New Roman" w:cs="Times New Roman"/>
          <w:bCs/>
          <w:color w:val="000000"/>
          <w:lang w:eastAsia="pt-BR"/>
        </w:rPr>
        <w:t xml:space="preserve">s) outro(s) acerca desta alteração. </w:t>
      </w:r>
    </w:p>
    <w:p w:rsidR="00DF4633" w:rsidRPr="00C80974" w:rsidRDefault="00DF4633" w:rsidP="00DF4633">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3.3.</w:t>
      </w:r>
      <w:r w:rsidRPr="00C80974">
        <w:rPr>
          <w:rFonts w:ascii="Times New Roman" w:hAnsi="Times New Roman" w:cs="Times New Roman"/>
          <w:bCs/>
          <w:color w:val="000000"/>
          <w:lang w:eastAsia="pt-BR"/>
        </w:rPr>
        <w:t xml:space="preserve">  Os </w:t>
      </w:r>
      <w:r w:rsidRPr="00C80974">
        <w:rPr>
          <w:rFonts w:ascii="Times New Roman" w:hAnsi="Times New Roman" w:cs="Times New Roman"/>
          <w:b/>
          <w:color w:val="000000"/>
          <w:lang w:eastAsia="pt-BR"/>
        </w:rPr>
        <w:t>PARTÍCIPES</w:t>
      </w:r>
      <w:r w:rsidRPr="00C80974">
        <w:rPr>
          <w:rFonts w:ascii="Times New Roman" w:hAnsi="Times New Roman" w:cs="Times New Roman"/>
          <w:bCs/>
          <w:color w:val="000000"/>
          <w:lang w:eastAsia="pt-BR"/>
        </w:rPr>
        <w:t xml:space="preserve"> são responsáveis, nos limites de suas obrigações, respondendo por perdas e danos quando causarem prejuízo em razão da inexecução do objeto do presente Acordo de Cooperação para CT&amp;I ou de publicações a ele referentes. </w:t>
      </w:r>
    </w:p>
    <w:p w:rsidR="00DF4633" w:rsidRPr="007B7165" w:rsidRDefault="00DF4633" w:rsidP="00DF4633">
      <w:pPr>
        <w:tabs>
          <w:tab w:val="left" w:pos="1418"/>
        </w:tabs>
        <w:spacing w:before="120" w:after="120"/>
        <w:ind w:right="-1"/>
        <w:jc w:val="both"/>
        <w:rPr>
          <w:rFonts w:ascii="Times New Roman" w:hAnsi="Times New Roman" w:cs="Times New Roman"/>
          <w:bCs/>
          <w:color w:val="0000FF"/>
          <w:lang w:eastAsia="pt-BR"/>
        </w:rPr>
      </w:pPr>
    </w:p>
    <w:p w:rsidR="00DF4633" w:rsidRPr="00E63958" w:rsidRDefault="00DF4633" w:rsidP="00E63958">
      <w:pPr>
        <w:pStyle w:val="Nivel1"/>
        <w:numPr>
          <w:ilvl w:val="0"/>
          <w:numId w:val="4"/>
        </w:numPr>
        <w:tabs>
          <w:tab w:val="num" w:pos="360"/>
        </w:tabs>
        <w:spacing w:before="0" w:after="0" w:line="240" w:lineRule="auto"/>
        <w:ind w:left="0"/>
        <w:rPr>
          <w:rFonts w:ascii="Calibri" w:hAnsi="Calibri"/>
        </w:rPr>
      </w:pPr>
      <w:r w:rsidRPr="00E63958">
        <w:rPr>
          <w:rFonts w:ascii="Calibri" w:hAnsi="Calibri"/>
        </w:rPr>
        <w:t>CLÁUSULA QUARTA - DA EXECUÇÃO DO ACORDO </w:t>
      </w:r>
    </w:p>
    <w:p w:rsidR="00DF4633" w:rsidRPr="00C80974" w:rsidRDefault="00E63958" w:rsidP="00E63958">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4.1</w:t>
      </w:r>
      <w:r w:rsidR="00037440" w:rsidRPr="00C80974">
        <w:rPr>
          <w:rFonts w:ascii="Times New Roman" w:hAnsi="Times New Roman" w:cs="Times New Roman"/>
          <w:bCs/>
          <w:color w:val="000000"/>
          <w:lang w:eastAsia="pt-BR"/>
        </w:rPr>
        <w:t>.</w:t>
      </w:r>
      <w:r w:rsidRPr="00C80974">
        <w:rPr>
          <w:rFonts w:ascii="Times New Roman" w:hAnsi="Times New Roman" w:cs="Times New Roman"/>
          <w:bCs/>
          <w:color w:val="000000"/>
          <w:lang w:eastAsia="pt-BR"/>
        </w:rPr>
        <w:t xml:space="preserve"> </w:t>
      </w:r>
      <w:r w:rsidR="00DF4633" w:rsidRPr="00C80974">
        <w:rPr>
          <w:rFonts w:ascii="Times New Roman" w:hAnsi="Times New Roman" w:cs="Times New Roman"/>
          <w:bCs/>
          <w:color w:val="000000"/>
          <w:lang w:eastAsia="pt-BR"/>
        </w:rPr>
        <w:t xml:space="preserve">As ações necessárias à execução </w:t>
      </w:r>
      <w:proofErr w:type="gramStart"/>
      <w:r w:rsidR="00DF4633" w:rsidRPr="00C80974">
        <w:rPr>
          <w:rFonts w:ascii="Times New Roman" w:hAnsi="Times New Roman" w:cs="Times New Roman"/>
          <w:bCs/>
          <w:color w:val="000000"/>
          <w:lang w:eastAsia="pt-BR"/>
        </w:rPr>
        <w:t>do(</w:t>
      </w:r>
      <w:proofErr w:type="gramEnd"/>
      <w:r w:rsidR="00DF4633" w:rsidRPr="00C80974">
        <w:rPr>
          <w:rFonts w:ascii="Times New Roman" w:hAnsi="Times New Roman" w:cs="Times New Roman"/>
          <w:bCs/>
          <w:color w:val="000000"/>
          <w:lang w:eastAsia="pt-BR"/>
        </w:rPr>
        <w:t>s) objeto(s) deste Acordo encontram-se no PLANO DE TRABALHO, que é parte integrante do presente A</w:t>
      </w:r>
      <w:r w:rsidR="00037440" w:rsidRPr="00C80974">
        <w:rPr>
          <w:rFonts w:ascii="Times New Roman" w:hAnsi="Times New Roman" w:cs="Times New Roman"/>
          <w:bCs/>
          <w:color w:val="000000"/>
          <w:lang w:eastAsia="pt-BR"/>
        </w:rPr>
        <w:t>cordo</w:t>
      </w:r>
      <w:r w:rsidR="00DF4633" w:rsidRPr="00C80974">
        <w:rPr>
          <w:rFonts w:ascii="Times New Roman" w:hAnsi="Times New Roman" w:cs="Times New Roman"/>
          <w:bCs/>
          <w:color w:val="000000"/>
          <w:lang w:eastAsia="pt-BR"/>
        </w:rPr>
        <w:t>. </w:t>
      </w:r>
    </w:p>
    <w:p w:rsidR="00E63958" w:rsidRPr="00C80974" w:rsidRDefault="00E63958" w:rsidP="00E63958">
      <w:pPr>
        <w:tabs>
          <w:tab w:val="left" w:pos="1418"/>
        </w:tabs>
        <w:spacing w:before="120" w:after="120"/>
        <w:ind w:right="-1"/>
        <w:jc w:val="both"/>
        <w:rPr>
          <w:rFonts w:ascii="Times New Roman" w:hAnsi="Times New Roman" w:cs="Times New Roman"/>
          <w:bCs/>
          <w:color w:val="000000"/>
          <w:lang w:eastAsia="pt-BR"/>
        </w:rPr>
      </w:pPr>
    </w:p>
    <w:p w:rsidR="00DF4633" w:rsidRPr="00E63958" w:rsidRDefault="00DF4633" w:rsidP="00E63958">
      <w:pPr>
        <w:pStyle w:val="Nivel1"/>
        <w:numPr>
          <w:ilvl w:val="0"/>
          <w:numId w:val="4"/>
        </w:numPr>
        <w:tabs>
          <w:tab w:val="num" w:pos="360"/>
        </w:tabs>
        <w:spacing w:before="0" w:after="0" w:line="240" w:lineRule="auto"/>
        <w:ind w:left="0"/>
        <w:rPr>
          <w:rFonts w:ascii="Calibri" w:hAnsi="Calibri"/>
        </w:rPr>
      </w:pPr>
      <w:r w:rsidRPr="00E63958">
        <w:rPr>
          <w:rFonts w:ascii="Calibri" w:hAnsi="Calibri"/>
        </w:rPr>
        <w:t> CLÁUSULA QUINTA - COMUNICAÇÃO ENTRE AS PARTÍCIPES </w:t>
      </w:r>
    </w:p>
    <w:p w:rsidR="005F28D6" w:rsidRPr="00C80974" w:rsidRDefault="00DF4633" w:rsidP="005F28D6">
      <w:pPr>
        <w:numPr>
          <w:ilvl w:val="1"/>
          <w:numId w:val="4"/>
        </w:numPr>
        <w:tabs>
          <w:tab w:val="left" w:pos="1418"/>
        </w:tabs>
        <w:spacing w:before="120" w:after="120"/>
        <w:ind w:left="0" w:right="-1"/>
        <w:jc w:val="both"/>
        <w:rPr>
          <w:rFonts w:ascii="Times New Roman" w:hAnsi="Times New Roman" w:cs="Times New Roman"/>
          <w:bCs/>
          <w:color w:val="000000"/>
          <w:lang w:eastAsia="pt-BR"/>
        </w:rPr>
      </w:pPr>
      <w:r w:rsidRPr="00C80974">
        <w:rPr>
          <w:rFonts w:ascii="Times New Roman" w:hAnsi="Times New Roman" w:cs="Times New Roman"/>
          <w:bCs/>
          <w:color w:val="000000"/>
          <w:lang w:eastAsia="pt-BR"/>
        </w:rPr>
        <w:t>Qualquer comunicação ou notificação relacionada ao A</w:t>
      </w:r>
      <w:r w:rsidR="00037440" w:rsidRPr="00C80974">
        <w:rPr>
          <w:rFonts w:ascii="Times New Roman" w:hAnsi="Times New Roman" w:cs="Times New Roman"/>
          <w:bCs/>
          <w:color w:val="000000"/>
          <w:lang w:eastAsia="pt-BR"/>
        </w:rPr>
        <w:t>cordo</w:t>
      </w:r>
      <w:r w:rsidRPr="00C80974">
        <w:rPr>
          <w:rFonts w:ascii="Times New Roman" w:hAnsi="Times New Roman" w:cs="Times New Roman"/>
          <w:bCs/>
          <w:color w:val="000000"/>
          <w:lang w:eastAsia="pt-BR"/>
        </w:rPr>
        <w:t xml:space="preserve"> poderá ser feita pelos </w:t>
      </w:r>
      <w:r w:rsidRPr="00C80974">
        <w:rPr>
          <w:rFonts w:ascii="Times New Roman" w:hAnsi="Times New Roman" w:cs="Times New Roman"/>
          <w:b/>
          <w:color w:val="000000"/>
          <w:lang w:eastAsia="pt-BR"/>
        </w:rPr>
        <w:t>PARTÍCIPES</w:t>
      </w:r>
      <w:r w:rsidRPr="00C80974">
        <w:rPr>
          <w:rFonts w:ascii="Times New Roman" w:hAnsi="Times New Roman" w:cs="Times New Roman"/>
          <w:bCs/>
          <w:color w:val="000000"/>
          <w:lang w:eastAsia="pt-BR"/>
        </w:rPr>
        <w:t>, por e-mail,</w:t>
      </w:r>
      <w:r w:rsidR="00037440" w:rsidRPr="00C80974">
        <w:rPr>
          <w:rFonts w:ascii="Times New Roman" w:hAnsi="Times New Roman" w:cs="Times New Roman"/>
          <w:bCs/>
          <w:color w:val="000000"/>
          <w:lang w:eastAsia="pt-BR"/>
        </w:rPr>
        <w:t xml:space="preserve"> </w:t>
      </w:r>
      <w:r w:rsidRPr="00C80974">
        <w:rPr>
          <w:rFonts w:ascii="Times New Roman" w:hAnsi="Times New Roman" w:cs="Times New Roman"/>
          <w:bCs/>
          <w:color w:val="000000"/>
          <w:lang w:eastAsia="pt-BR"/>
        </w:rPr>
        <w:t>correio ou entregue pessoalmente, diretamente no respectivo endereço do PARTÍCIPE notificado</w:t>
      </w:r>
      <w:r w:rsidR="005F28D6" w:rsidRPr="00C80974">
        <w:rPr>
          <w:rFonts w:ascii="Times New Roman" w:hAnsi="Times New Roman" w:cs="Times New Roman"/>
          <w:bCs/>
          <w:color w:val="000000"/>
          <w:lang w:eastAsia="pt-BR"/>
        </w:rPr>
        <w:t>, conforme as seguintes informações:</w:t>
      </w:r>
    </w:p>
    <w:p w:rsidR="005F28D6" w:rsidRPr="00B747B1" w:rsidRDefault="005F28D6" w:rsidP="005F28D6">
      <w:pPr>
        <w:ind w:left="283"/>
        <w:jc w:val="both"/>
        <w:rPr>
          <w:rFonts w:ascii="Calibri" w:hAnsi="Calibri"/>
        </w:rPr>
      </w:pPr>
      <w:r w:rsidRPr="00B747B1">
        <w:rPr>
          <w:rFonts w:ascii="Calibri" w:hAnsi="Calibri"/>
          <w:b/>
          <w:bCs/>
          <w:color w:val="000000"/>
        </w:rPr>
        <w:t>Universidade Federal do Oeste da Bahia</w:t>
      </w:r>
      <w:r w:rsidRPr="00B747B1">
        <w:rPr>
          <w:rFonts w:ascii="Calibri" w:hAnsi="Calibri"/>
          <w:b/>
          <w:bCs/>
        </w:rPr>
        <w:t>:</w:t>
      </w:r>
      <w:r w:rsidRPr="00B747B1">
        <w:rPr>
          <w:rFonts w:ascii="Calibri" w:hAnsi="Calibri"/>
        </w:rPr>
        <w:t xml:space="preserve"> Rua </w:t>
      </w:r>
      <w:r w:rsidRPr="00B747B1">
        <w:rPr>
          <w:rFonts w:ascii="Calibri" w:hAnsi="Calibri"/>
          <w:lang w:eastAsia="pt-BR"/>
        </w:rPr>
        <w:t>Prof. José Seabra de Lemos, nº 316, Recanto dos Pássaros</w:t>
      </w:r>
      <w:r w:rsidRPr="00B747B1">
        <w:rPr>
          <w:rFonts w:ascii="Calibri" w:hAnsi="Calibri"/>
        </w:rPr>
        <w:t xml:space="preserve">, Barreiras – BA, CEP </w:t>
      </w:r>
      <w:r w:rsidRPr="00B747B1">
        <w:rPr>
          <w:rFonts w:ascii="Calibri" w:hAnsi="Calibri"/>
          <w:lang w:eastAsia="pt-BR"/>
        </w:rPr>
        <w:t>47.808-021, Telefone: (77) 3614-35</w:t>
      </w:r>
      <w:r>
        <w:rPr>
          <w:rFonts w:ascii="Calibri" w:hAnsi="Calibri"/>
          <w:lang w:eastAsia="pt-BR"/>
        </w:rPr>
        <w:t>52</w:t>
      </w:r>
      <w:r w:rsidRPr="00B747B1">
        <w:rPr>
          <w:rFonts w:ascii="Calibri" w:hAnsi="Calibri"/>
          <w:lang w:eastAsia="pt-BR"/>
        </w:rPr>
        <w:t xml:space="preserve">, </w:t>
      </w:r>
      <w:proofErr w:type="spellStart"/>
      <w:r w:rsidRPr="00B747B1">
        <w:rPr>
          <w:rFonts w:ascii="Calibri" w:hAnsi="Calibri"/>
          <w:lang w:eastAsia="pt-BR"/>
        </w:rPr>
        <w:t>email</w:t>
      </w:r>
      <w:proofErr w:type="spellEnd"/>
      <w:r w:rsidRPr="00B747B1">
        <w:rPr>
          <w:rFonts w:ascii="Calibri" w:hAnsi="Calibri"/>
          <w:lang w:eastAsia="pt-BR"/>
        </w:rPr>
        <w:t>:</w:t>
      </w:r>
      <w:r>
        <w:rPr>
          <w:rFonts w:ascii="Calibri" w:hAnsi="Calibri"/>
          <w:lang w:eastAsia="pt-BR"/>
        </w:rPr>
        <w:t xml:space="preserve"> </w:t>
      </w:r>
      <w:hyperlink r:id="rId8" w:history="1">
        <w:r w:rsidRPr="00572532">
          <w:rPr>
            <w:rStyle w:val="Hyperlink"/>
            <w:rFonts w:ascii="Calibri" w:hAnsi="Calibri"/>
            <w:lang w:eastAsia="pt-BR"/>
          </w:rPr>
          <w:t>convênios.proplan@ufob.edu.br</w:t>
        </w:r>
      </w:hyperlink>
      <w:r>
        <w:rPr>
          <w:rFonts w:ascii="Calibri" w:hAnsi="Calibri"/>
          <w:lang w:eastAsia="pt-BR"/>
        </w:rPr>
        <w:t xml:space="preserve"> </w:t>
      </w:r>
      <w:r w:rsidRPr="00B747B1">
        <w:rPr>
          <w:rFonts w:ascii="Calibri" w:hAnsi="Calibri"/>
        </w:rPr>
        <w:t>;</w:t>
      </w:r>
    </w:p>
    <w:p w:rsidR="005F28D6" w:rsidRDefault="005F28D6" w:rsidP="005F28D6">
      <w:pPr>
        <w:ind w:left="283"/>
        <w:jc w:val="both"/>
        <w:rPr>
          <w:rFonts w:ascii="Calibri" w:hAnsi="Calibri"/>
          <w:b/>
          <w:bCs/>
          <w:color w:val="FF0000"/>
        </w:rPr>
      </w:pPr>
    </w:p>
    <w:p w:rsidR="005F28D6" w:rsidRPr="00B747B1" w:rsidRDefault="005F28D6" w:rsidP="005F28D6">
      <w:pPr>
        <w:ind w:left="283"/>
        <w:jc w:val="both"/>
        <w:rPr>
          <w:rFonts w:ascii="Calibri" w:hAnsi="Calibri"/>
          <w:color w:val="FF0000"/>
        </w:rPr>
      </w:pPr>
      <w:r w:rsidRPr="00B747B1">
        <w:rPr>
          <w:rFonts w:ascii="Calibri" w:hAnsi="Calibri"/>
          <w:b/>
          <w:bCs/>
          <w:color w:val="FF0000"/>
        </w:rPr>
        <w:t>PAR</w:t>
      </w:r>
      <w:r>
        <w:rPr>
          <w:rFonts w:ascii="Calibri" w:hAnsi="Calibri"/>
          <w:b/>
          <w:bCs/>
          <w:color w:val="FF0000"/>
        </w:rPr>
        <w:t>TÍCIPE</w:t>
      </w:r>
      <w:r w:rsidRPr="00B747B1">
        <w:rPr>
          <w:rFonts w:ascii="Calibri" w:hAnsi="Calibri"/>
          <w:b/>
          <w:bCs/>
          <w:color w:val="FF0000"/>
        </w:rPr>
        <w:t xml:space="preserve"> (S):</w:t>
      </w:r>
      <w:r w:rsidRPr="00B747B1">
        <w:rPr>
          <w:rFonts w:ascii="Calibri" w:hAnsi="Calibri"/>
          <w:color w:val="FF0000"/>
        </w:rPr>
        <w:t xml:space="preserve"> (endereço completo, telefone, celular e e-mail)</w:t>
      </w:r>
    </w:p>
    <w:p w:rsidR="005F28D6" w:rsidRPr="00C80974" w:rsidRDefault="005F28D6" w:rsidP="005F28D6">
      <w:pPr>
        <w:tabs>
          <w:tab w:val="left" w:pos="1418"/>
        </w:tabs>
        <w:spacing w:before="120" w:after="120"/>
        <w:ind w:left="993" w:right="-1"/>
        <w:jc w:val="both"/>
        <w:rPr>
          <w:rFonts w:ascii="Times New Roman" w:hAnsi="Times New Roman" w:cs="Times New Roman"/>
          <w:bCs/>
          <w:color w:val="000000"/>
          <w:lang w:eastAsia="pt-BR"/>
        </w:rPr>
      </w:pPr>
    </w:p>
    <w:p w:rsidR="00DF4633" w:rsidRPr="00C80974" w:rsidRDefault="00DF4633" w:rsidP="00DF4633">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5.2.</w:t>
      </w:r>
      <w:r w:rsidRPr="00C80974">
        <w:rPr>
          <w:rFonts w:ascii="Times New Roman" w:hAnsi="Times New Roman" w:cs="Times New Roman"/>
          <w:bCs/>
          <w:color w:val="000000"/>
          <w:lang w:eastAsia="pt-BR"/>
        </w:rPr>
        <w:t xml:space="preserve"> Qualquer comunicação ou solicitação prevista neste A</w:t>
      </w:r>
      <w:r w:rsidR="00037440" w:rsidRPr="00C80974">
        <w:rPr>
          <w:rFonts w:ascii="Times New Roman" w:hAnsi="Times New Roman" w:cs="Times New Roman"/>
          <w:bCs/>
          <w:color w:val="000000"/>
          <w:lang w:eastAsia="pt-BR"/>
        </w:rPr>
        <w:t>cordo</w:t>
      </w:r>
      <w:r w:rsidRPr="00C80974">
        <w:rPr>
          <w:rFonts w:ascii="Times New Roman" w:hAnsi="Times New Roman" w:cs="Times New Roman"/>
          <w:bCs/>
          <w:color w:val="000000"/>
          <w:lang w:eastAsia="pt-BR"/>
        </w:rPr>
        <w:t xml:space="preserve"> será considerada como tendo sido legalmente entregue:</w:t>
      </w:r>
    </w:p>
    <w:p w:rsidR="00DF4633" w:rsidRPr="00C80974" w:rsidRDefault="00DF4633" w:rsidP="00DF4633">
      <w:pPr>
        <w:tabs>
          <w:tab w:val="left" w:pos="1418"/>
        </w:tabs>
        <w:spacing w:before="120" w:after="120"/>
        <w:ind w:left="567"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5.2.1.</w:t>
      </w:r>
      <w:r w:rsidRPr="00C80974">
        <w:rPr>
          <w:rFonts w:ascii="Times New Roman" w:hAnsi="Times New Roman" w:cs="Times New Roman"/>
          <w:bCs/>
          <w:color w:val="000000"/>
          <w:lang w:eastAsia="pt-BR"/>
        </w:rPr>
        <w:t xml:space="preserve"> Quando entregue em mãos a quem destinada, com o comprovante de recebimento;</w:t>
      </w:r>
    </w:p>
    <w:p w:rsidR="00DF4633" w:rsidRPr="00C80974" w:rsidRDefault="00DF4633" w:rsidP="00DF4633">
      <w:pPr>
        <w:tabs>
          <w:tab w:val="left" w:pos="1418"/>
        </w:tabs>
        <w:spacing w:before="120" w:after="120"/>
        <w:ind w:left="567"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5.2.2.</w:t>
      </w:r>
      <w:r w:rsidRPr="00C80974">
        <w:rPr>
          <w:rFonts w:ascii="Times New Roman" w:hAnsi="Times New Roman" w:cs="Times New Roman"/>
          <w:bCs/>
          <w:color w:val="000000"/>
          <w:lang w:eastAsia="pt-BR"/>
        </w:rPr>
        <w:t xml:space="preserve"> Se enviada por correio, registrada ou certificada, porte pago e devidamente endereçada, quando recebida pelo destinatário ou no 5° (quinto) dia seguinte à data do despacho, o que ocorrer primeiro;</w:t>
      </w:r>
    </w:p>
    <w:p w:rsidR="00DF4633" w:rsidRPr="00C80974" w:rsidRDefault="00DF4633" w:rsidP="00DF4633">
      <w:pPr>
        <w:tabs>
          <w:tab w:val="left" w:pos="1418"/>
        </w:tabs>
        <w:spacing w:before="120" w:after="120"/>
        <w:ind w:left="567"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5.2.</w:t>
      </w:r>
      <w:r w:rsidR="00037440" w:rsidRPr="00C80974">
        <w:rPr>
          <w:rFonts w:ascii="Times New Roman" w:hAnsi="Times New Roman" w:cs="Times New Roman"/>
          <w:b/>
          <w:color w:val="000000"/>
          <w:lang w:eastAsia="pt-BR"/>
        </w:rPr>
        <w:t>3</w:t>
      </w:r>
      <w:r w:rsidRPr="00C80974">
        <w:rPr>
          <w:rFonts w:ascii="Times New Roman" w:hAnsi="Times New Roman" w:cs="Times New Roman"/>
          <w:b/>
          <w:color w:val="000000"/>
          <w:lang w:eastAsia="pt-BR"/>
        </w:rPr>
        <w:t>.</w:t>
      </w:r>
      <w:r w:rsidRPr="00C80974">
        <w:rPr>
          <w:rFonts w:ascii="Times New Roman" w:hAnsi="Times New Roman" w:cs="Times New Roman"/>
          <w:bCs/>
          <w:color w:val="000000"/>
          <w:lang w:eastAsia="pt-BR"/>
        </w:rPr>
        <w:t xml:space="preserve">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rsidR="00DF4633" w:rsidRPr="00C80974" w:rsidRDefault="00DF4633" w:rsidP="00DF4633">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5.3.</w:t>
      </w:r>
      <w:r w:rsidRPr="00C80974">
        <w:rPr>
          <w:rFonts w:ascii="Times New Roman" w:hAnsi="Times New Roman" w:cs="Times New Roman"/>
          <w:bCs/>
          <w:color w:val="000000"/>
          <w:lang w:eastAsia="pt-BR"/>
        </w:rPr>
        <w:t xml:space="preserve"> Qualquer dos </w:t>
      </w:r>
      <w:r w:rsidRPr="00C80974">
        <w:rPr>
          <w:rFonts w:ascii="Times New Roman" w:hAnsi="Times New Roman" w:cs="Times New Roman"/>
          <w:b/>
          <w:color w:val="000000"/>
          <w:lang w:eastAsia="pt-BR"/>
        </w:rPr>
        <w:t xml:space="preserve">PARTÍCIPES </w:t>
      </w:r>
      <w:r w:rsidRPr="00C80974">
        <w:rPr>
          <w:rFonts w:ascii="Times New Roman" w:hAnsi="Times New Roman" w:cs="Times New Roman"/>
          <w:bCs/>
          <w:color w:val="000000"/>
          <w:lang w:eastAsia="pt-BR"/>
        </w:rPr>
        <w:t>poderá, mediante comunicação por escrito, alterar o endereço para o qual as comunicações ou solicitações deverão ser enviadas.</w:t>
      </w:r>
    </w:p>
    <w:p w:rsidR="00DF4633" w:rsidRPr="007B7165" w:rsidRDefault="00DF4633" w:rsidP="00DF4633">
      <w:pPr>
        <w:pStyle w:val="paragraph"/>
        <w:spacing w:before="120" w:beforeAutospacing="0" w:after="120" w:afterAutospacing="0"/>
        <w:textAlignment w:val="baseline"/>
      </w:pPr>
    </w:p>
    <w:p w:rsidR="00DF4633" w:rsidRPr="00E63958" w:rsidRDefault="00DF4633" w:rsidP="00E63958">
      <w:pPr>
        <w:pStyle w:val="Nivel1"/>
        <w:numPr>
          <w:ilvl w:val="0"/>
          <w:numId w:val="4"/>
        </w:numPr>
        <w:tabs>
          <w:tab w:val="num" w:pos="360"/>
        </w:tabs>
        <w:spacing w:before="0" w:after="0" w:line="240" w:lineRule="auto"/>
        <w:ind w:left="0"/>
        <w:rPr>
          <w:rFonts w:ascii="Calibri" w:hAnsi="Calibri"/>
        </w:rPr>
      </w:pPr>
      <w:r w:rsidRPr="00E63958">
        <w:rPr>
          <w:rFonts w:ascii="Calibri" w:hAnsi="Calibri"/>
        </w:rPr>
        <w:t>CLÁUSULA SEXTA - DO USO DA BIODIVERSIDADE </w:t>
      </w:r>
      <w:r w:rsidRPr="00BC0089">
        <w:rPr>
          <w:rFonts w:ascii="Calibri" w:hAnsi="Calibri"/>
        </w:rPr>
        <w:t> </w:t>
      </w:r>
    </w:p>
    <w:p w:rsidR="00DF4633" w:rsidRPr="00C80974" w:rsidRDefault="00DF4633" w:rsidP="00DF4633">
      <w:pPr>
        <w:pStyle w:val="paragraph"/>
        <w:spacing w:before="120" w:beforeAutospacing="0" w:after="120" w:afterAutospacing="0"/>
        <w:jc w:val="both"/>
        <w:textAlignment w:val="baseline"/>
        <w:rPr>
          <w:rFonts w:eastAsia="Calibri"/>
          <w:bCs/>
          <w:color w:val="000000"/>
        </w:rPr>
      </w:pPr>
      <w:r w:rsidRPr="00C80974">
        <w:rPr>
          <w:rFonts w:eastAsia="Calibri"/>
          <w:b/>
          <w:color w:val="000000"/>
        </w:rPr>
        <w:t>6.1.</w:t>
      </w:r>
      <w:r w:rsidRPr="00C80974">
        <w:rPr>
          <w:rFonts w:eastAsia="Calibri"/>
          <w:bCs/>
          <w:color w:val="000000"/>
        </w:rPr>
        <w:t xml:space="preserve"> No caso de atividades bilaterais que envolvam o uso de biodiversidade, os </w:t>
      </w:r>
      <w:r w:rsidRPr="00C80974">
        <w:rPr>
          <w:rFonts w:eastAsia="Calibri"/>
          <w:b/>
          <w:color w:val="000000"/>
        </w:rPr>
        <w:t>PARTÍCIPES</w:t>
      </w:r>
      <w:r w:rsidRPr="00C80974">
        <w:rPr>
          <w:rFonts w:eastAsia="Calibri"/>
          <w:bCs/>
          <w:color w:val="000000"/>
        </w:rPr>
        <w:t> concordam em observar suas respectivas legislações nacionais. </w:t>
      </w:r>
    </w:p>
    <w:p w:rsidR="00DF4633" w:rsidRPr="007B7165" w:rsidRDefault="00DF4633" w:rsidP="00DF4633">
      <w:pPr>
        <w:pStyle w:val="paragraph"/>
        <w:spacing w:before="120" w:beforeAutospacing="0" w:after="120" w:afterAutospacing="0"/>
        <w:textAlignment w:val="baseline"/>
        <w:rPr>
          <w:b/>
          <w:bCs/>
          <w:u w:val="single"/>
          <w:shd w:val="clear" w:color="auto" w:fill="FFFF00"/>
        </w:rPr>
      </w:pPr>
      <w:r w:rsidRPr="007B7165">
        <w:rPr>
          <w:rStyle w:val="eop"/>
        </w:rPr>
        <w:t> </w:t>
      </w:r>
    </w:p>
    <w:p w:rsidR="00DF4633" w:rsidRPr="00E63958" w:rsidRDefault="00DF4633" w:rsidP="00E63958">
      <w:pPr>
        <w:pStyle w:val="Nivel1"/>
        <w:numPr>
          <w:ilvl w:val="0"/>
          <w:numId w:val="4"/>
        </w:numPr>
        <w:tabs>
          <w:tab w:val="num" w:pos="360"/>
        </w:tabs>
        <w:spacing w:before="0" w:after="0" w:line="240" w:lineRule="auto"/>
        <w:ind w:left="0"/>
        <w:rPr>
          <w:rFonts w:ascii="Calibri" w:hAnsi="Calibri"/>
        </w:rPr>
      </w:pPr>
      <w:r w:rsidRPr="00E63958">
        <w:rPr>
          <w:rFonts w:ascii="Calibri" w:hAnsi="Calibri"/>
        </w:rPr>
        <w:t>CLÁUSULA SÉTIMA - DA PROPRIEDADE INTELECTUAL  </w:t>
      </w:r>
      <w:r w:rsidRPr="007B7165">
        <w:rPr>
          <w:rStyle w:val="eop"/>
        </w:rPr>
        <w:t> </w:t>
      </w:r>
    </w:p>
    <w:p w:rsidR="00DF4633" w:rsidRPr="00C80974" w:rsidRDefault="00DF4633" w:rsidP="00DF4633">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7.1.</w:t>
      </w:r>
      <w:r w:rsidRPr="00C80974">
        <w:rPr>
          <w:rFonts w:ascii="Times New Roman" w:hAnsi="Times New Roman" w:cs="Times New Roman"/>
          <w:bCs/>
          <w:color w:val="000000"/>
          <w:lang w:eastAsia="pt-BR"/>
        </w:rPr>
        <w:t xml:space="preserve"> Os </w:t>
      </w:r>
      <w:r w:rsidRPr="00C80974">
        <w:rPr>
          <w:rFonts w:ascii="Times New Roman" w:hAnsi="Times New Roman" w:cs="Times New Roman"/>
          <w:color w:val="000000"/>
          <w:lang w:eastAsia="pt-BR"/>
        </w:rPr>
        <w:t>PARTÍCIPES</w:t>
      </w:r>
      <w:r w:rsidRPr="00C80974">
        <w:rPr>
          <w:rFonts w:ascii="Times New Roman" w:hAnsi="Times New Roman" w:cs="Times New Roman"/>
          <w:bCs/>
          <w:color w:val="000000"/>
          <w:lang w:eastAsia="pt-BR"/>
        </w:rPr>
        <w:t> acordam que quaisquer direitos de propriedade intelectual, resultantes do processo de implementação deste Acordo, serão regidos pelas legislações nacionais aplicáveis em cada país, bem como pelas convenções internacionais de propriedade intelectual das quais ambos os países sejam signatários e pelas cláusulas e condições aqui estabelecidas. </w:t>
      </w:r>
    </w:p>
    <w:p w:rsidR="00DF4633" w:rsidRPr="00C80974" w:rsidRDefault="00DF4633" w:rsidP="00DF4633">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lastRenderedPageBreak/>
        <w:t>7.2.</w:t>
      </w:r>
      <w:r w:rsidRPr="00C80974">
        <w:rPr>
          <w:rFonts w:ascii="Times New Roman" w:hAnsi="Times New Roman" w:cs="Times New Roman"/>
          <w:bCs/>
          <w:color w:val="000000"/>
          <w:lang w:eastAsia="pt-BR"/>
        </w:rPr>
        <w:t xml:space="preserve">  Os direitos de propriedade intelectual sobre qualquer criação, que possam resultar das atividades relacionadas à cooperação prevista no âmbito deste Acordo, pertencerão às instituições que a desenvolverem e serão disciplinadas em instrumento próprio. </w:t>
      </w:r>
    </w:p>
    <w:p w:rsidR="00DF4633" w:rsidRPr="00C80974" w:rsidRDefault="00DF4633" w:rsidP="00DF4633">
      <w:pPr>
        <w:tabs>
          <w:tab w:val="left" w:pos="1418"/>
        </w:tabs>
        <w:spacing w:before="120" w:after="120"/>
        <w:ind w:right="-1"/>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7.3.</w:t>
      </w:r>
      <w:r w:rsidRPr="00C80974">
        <w:rPr>
          <w:rFonts w:ascii="Times New Roman" w:hAnsi="Times New Roman" w:cs="Times New Roman"/>
          <w:bCs/>
          <w:color w:val="000000"/>
          <w:lang w:eastAsia="pt-BR"/>
        </w:rPr>
        <w:t xml:space="preserve"> A participação nos resultados da exploração comercial dos direitos da propriedade intelectual, inclusive, na hipótese de transferência do direito de exploração a terceiros, será definida em instrumento próprio a ser elaborado de acordo com a vontade dos PARTÍCIPES. </w:t>
      </w:r>
    </w:p>
    <w:p w:rsidR="00DF4633" w:rsidRPr="00C80974" w:rsidRDefault="00DF4633" w:rsidP="00DF4633">
      <w:pPr>
        <w:pStyle w:val="paragraph"/>
        <w:spacing w:before="120" w:beforeAutospacing="0" w:after="120" w:afterAutospacing="0"/>
        <w:jc w:val="both"/>
        <w:textAlignment w:val="baseline"/>
        <w:rPr>
          <w:bCs/>
          <w:color w:val="000000"/>
        </w:rPr>
      </w:pPr>
      <w:r w:rsidRPr="00C80974">
        <w:rPr>
          <w:b/>
          <w:color w:val="000000"/>
        </w:rPr>
        <w:t>7.4.</w:t>
      </w:r>
      <w:r w:rsidRPr="00C80974">
        <w:rPr>
          <w:bCs/>
          <w:color w:val="000000"/>
        </w:rPr>
        <w:t xml:space="preserve"> 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rsidR="00DF4633" w:rsidRPr="00C80974" w:rsidRDefault="00DF4633" w:rsidP="00DF4633">
      <w:pPr>
        <w:tabs>
          <w:tab w:val="left" w:pos="1418"/>
        </w:tabs>
        <w:spacing w:before="120" w:after="120"/>
        <w:ind w:right="-1"/>
        <w:jc w:val="both"/>
        <w:rPr>
          <w:rFonts w:ascii="Times New Roman" w:hAnsi="Times New Roman" w:cs="Times New Roman"/>
          <w:b/>
          <w:bCs/>
          <w:color w:val="000000"/>
          <w:lang w:eastAsia="pt-BR"/>
        </w:rPr>
      </w:pPr>
      <w:r w:rsidRPr="00C80974">
        <w:rPr>
          <w:rFonts w:ascii="Times New Roman" w:hAnsi="Times New Roman" w:cs="Times New Roman"/>
          <w:b/>
          <w:color w:val="000000"/>
          <w:lang w:eastAsia="pt-BR"/>
        </w:rPr>
        <w:t>7.5.</w:t>
      </w:r>
      <w:r w:rsidRPr="00C80974">
        <w:rPr>
          <w:rFonts w:ascii="Times New Roman" w:hAnsi="Times New Roman" w:cs="Times New Roman"/>
          <w:bCs/>
          <w:color w:val="000000"/>
          <w:lang w:eastAsia="pt-BR"/>
        </w:rPr>
        <w:t xml:space="preserve"> Todo resultado passível de proteção intelectual, em qualquer modalidade, proveniente da execução do presente Acordo de Cooperação, deverá ter a sua propriedade compartilhada entre os PARTÍCIPES, por meio de </w:t>
      </w:r>
      <w:r w:rsidRPr="00C80974">
        <w:rPr>
          <w:rFonts w:ascii="Times New Roman" w:hAnsi="Times New Roman" w:cs="Times New Roman"/>
          <w:b/>
          <w:bCs/>
          <w:color w:val="000000"/>
          <w:lang w:eastAsia="pt-BR"/>
        </w:rPr>
        <w:t>instrumento próprio</w:t>
      </w:r>
      <w:r w:rsidRPr="00C80974">
        <w:rPr>
          <w:rFonts w:ascii="Times New Roman" w:hAnsi="Times New Roman" w:cs="Times New Roman"/>
          <w:bCs/>
          <w:color w:val="000000"/>
          <w:lang w:eastAsia="pt-BR"/>
        </w:rPr>
        <w:t>,</w:t>
      </w:r>
      <w:r w:rsidRPr="00C80974">
        <w:rPr>
          <w:rFonts w:ascii="Times New Roman" w:hAnsi="Times New Roman" w:cs="Times New Roman"/>
          <w:b/>
          <w:bCs/>
          <w:color w:val="000000"/>
          <w:lang w:eastAsia="pt-BR"/>
        </w:rPr>
        <w:t xml:space="preserve"> respeitando-se o percentual de x% (x por cento) </w:t>
      </w:r>
      <w:r w:rsidRPr="00C80974">
        <w:rPr>
          <w:rFonts w:ascii="Times New Roman" w:hAnsi="Times New Roman" w:cs="Times New Roman"/>
          <w:bCs/>
          <w:color w:val="000000"/>
          <w:lang w:eastAsia="pt-BR"/>
        </w:rPr>
        <w:t xml:space="preserve">para </w:t>
      </w:r>
      <w:r w:rsidR="00E63958" w:rsidRPr="00C80974">
        <w:rPr>
          <w:rFonts w:ascii="Times New Roman" w:hAnsi="Times New Roman" w:cs="Times New Roman"/>
          <w:bCs/>
          <w:color w:val="000000"/>
          <w:lang w:eastAsia="pt-BR"/>
        </w:rPr>
        <w:t>a UFOB</w:t>
      </w:r>
      <w:r w:rsidRPr="00C80974">
        <w:rPr>
          <w:rFonts w:ascii="Times New Roman" w:hAnsi="Times New Roman" w:cs="Times New Roman"/>
          <w:bCs/>
          <w:color w:val="000000"/>
          <w:lang w:eastAsia="pt-BR"/>
        </w:rPr>
        <w:t>.</w:t>
      </w:r>
    </w:p>
    <w:p w:rsidR="00DF4633" w:rsidRPr="00C80974" w:rsidRDefault="00DF4633" w:rsidP="00DF4633">
      <w:pPr>
        <w:tabs>
          <w:tab w:val="left" w:pos="1418"/>
        </w:tabs>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7.6.</w:t>
      </w:r>
      <w:r w:rsidRPr="00C80974">
        <w:rPr>
          <w:rFonts w:ascii="Times New Roman" w:hAnsi="Times New Roman" w:cs="Times New Roman"/>
          <w:bCs/>
          <w:color w:val="000000"/>
          <w:lang w:eastAsia="pt-BR"/>
        </w:rPr>
        <w:t xml:space="preserve">  O instrumento previsto na </w:t>
      </w:r>
      <w:proofErr w:type="spellStart"/>
      <w:r w:rsidRPr="00C80974">
        <w:rPr>
          <w:rFonts w:ascii="Times New Roman" w:hAnsi="Times New Roman" w:cs="Times New Roman"/>
          <w:bCs/>
          <w:color w:val="000000"/>
          <w:lang w:eastAsia="pt-BR"/>
        </w:rPr>
        <w:t>subcláusula</w:t>
      </w:r>
      <w:proofErr w:type="spellEnd"/>
      <w:r w:rsidRPr="00C80974">
        <w:rPr>
          <w:rFonts w:ascii="Times New Roman" w:hAnsi="Times New Roman" w:cs="Times New Roman"/>
          <w:bCs/>
          <w:color w:val="000000"/>
          <w:lang w:eastAsia="pt-BR"/>
        </w:rPr>
        <w:t xml:space="preserve"> 7.5 deverá observar os requisitos legais e formais necessários para sua celebração e averbação/registro junto aos órgãos competentes.</w:t>
      </w:r>
    </w:p>
    <w:p w:rsidR="00DF4633" w:rsidRPr="00C80974" w:rsidRDefault="00DF4633" w:rsidP="00037440">
      <w:pPr>
        <w:tabs>
          <w:tab w:val="left" w:pos="1418"/>
        </w:tabs>
        <w:spacing w:before="120" w:after="120"/>
        <w:ind w:left="709"/>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7.6.1.</w:t>
      </w:r>
      <w:r w:rsidRPr="00C80974">
        <w:rPr>
          <w:rFonts w:ascii="Times New Roman" w:hAnsi="Times New Roman" w:cs="Times New Roman"/>
          <w:bCs/>
          <w:color w:val="000000"/>
          <w:lang w:eastAsia="pt-BR"/>
        </w:rPr>
        <w:t xml:space="preserve"> Eventuais impedimentos de um dos partícipes não prejudicará a titularidade e/ou a exploração dos direitos da Propriedade Intelectual pelos demais.</w:t>
      </w:r>
    </w:p>
    <w:p w:rsidR="00DF4633" w:rsidRPr="00C80974" w:rsidRDefault="00DF4633" w:rsidP="00DF4633">
      <w:pPr>
        <w:tabs>
          <w:tab w:val="left" w:pos="1418"/>
        </w:tabs>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7.7.</w:t>
      </w:r>
      <w:r w:rsidRPr="00C80974">
        <w:rPr>
          <w:rFonts w:ascii="Times New Roman" w:hAnsi="Times New Roman" w:cs="Times New Roman"/>
          <w:bCs/>
          <w:color w:val="000000"/>
          <w:lang w:eastAsia="pt-BR"/>
        </w:rPr>
        <w:t xml:space="preserve"> Os PARTÍCIPES devem assegurar, na medida de suas respectivas responsabilidades, que os projetos propostos e que </w:t>
      </w:r>
      <w:r w:rsidR="00037440" w:rsidRPr="00C80974">
        <w:rPr>
          <w:rFonts w:ascii="Times New Roman" w:hAnsi="Times New Roman" w:cs="Times New Roman"/>
          <w:bCs/>
          <w:color w:val="000000"/>
          <w:lang w:eastAsia="pt-BR"/>
        </w:rPr>
        <w:t>a alocação dos recursos tecnológicos correspondentes não infrinja</w:t>
      </w:r>
      <w:r w:rsidRPr="00C80974">
        <w:rPr>
          <w:rFonts w:ascii="Times New Roman" w:hAnsi="Times New Roman" w:cs="Times New Roman"/>
          <w:bCs/>
          <w:color w:val="000000"/>
          <w:lang w:eastAsia="pt-BR"/>
        </w:rPr>
        <w:t xml:space="preserve"> direitos autorais, patentes ou outros direitos intelectuais, assim como direitos de terceiros.</w:t>
      </w:r>
    </w:p>
    <w:p w:rsidR="00DF4633" w:rsidRPr="00C80974" w:rsidRDefault="00DF4633" w:rsidP="00DF4633">
      <w:pPr>
        <w:tabs>
          <w:tab w:val="left" w:pos="1418"/>
        </w:tabs>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7.8.</w:t>
      </w:r>
      <w:r w:rsidRPr="00C80974">
        <w:rPr>
          <w:rFonts w:ascii="Times New Roman" w:hAnsi="Times New Roman" w:cs="Times New Roman"/>
          <w:bCs/>
          <w:color w:val="000000"/>
          <w:lang w:eastAsia="pt-BR"/>
        </w:rPr>
        <w:t xml:space="preserve">  Na hipótese de eventual infração de qualquer direito de propriedade intelectual relacionada aos resultados, os PARTÍCIPES concordam que as medidas judiciais cabíveis visando coibir a infração do respectivo direito podem ser adotadas em conjunto ou separadamente.</w:t>
      </w:r>
    </w:p>
    <w:p w:rsidR="00DF4633" w:rsidRPr="00C80974" w:rsidRDefault="00DF4633" w:rsidP="00DF4633">
      <w:pPr>
        <w:tabs>
          <w:tab w:val="left" w:pos="1418"/>
        </w:tabs>
        <w:spacing w:before="120" w:after="120"/>
        <w:jc w:val="both"/>
        <w:rPr>
          <w:rFonts w:ascii="Times New Roman" w:hAnsi="Times New Roman" w:cs="Times New Roman"/>
          <w:b/>
          <w:bCs/>
          <w:color w:val="000000"/>
          <w:lang w:eastAsia="pt-BR"/>
        </w:rPr>
      </w:pPr>
      <w:r w:rsidRPr="00C80974">
        <w:rPr>
          <w:rFonts w:ascii="Times New Roman" w:hAnsi="Times New Roman" w:cs="Times New Roman"/>
          <w:b/>
          <w:color w:val="000000"/>
          <w:lang w:eastAsia="pt-BR"/>
        </w:rPr>
        <w:t>7.9.</w:t>
      </w:r>
      <w:r w:rsidRPr="00C80974">
        <w:rPr>
          <w:rFonts w:ascii="Times New Roman" w:hAnsi="Times New Roman" w:cs="Times New Roman"/>
          <w:bCs/>
          <w:color w:val="000000"/>
          <w:lang w:eastAsia="pt-BR"/>
        </w:rPr>
        <w:t xml:space="preserve"> Os depósitos de pedidos de proteção de propriedade intelectual devem ser iniciados necessariamente junto ao Instituto Nacional de Propriedade Industrial - INPI </w:t>
      </w:r>
      <w:r w:rsidRPr="00C80974">
        <w:rPr>
          <w:rFonts w:ascii="Times New Roman" w:hAnsi="Times New Roman" w:cs="Times New Roman"/>
          <w:b/>
          <w:bCs/>
          <w:color w:val="000000"/>
          <w:lang w:eastAsia="pt-BR"/>
        </w:rPr>
        <w:t xml:space="preserve">e registrados no sistema de acompanhamento da </w:t>
      </w:r>
      <w:r w:rsidR="00E63958" w:rsidRPr="00C80974">
        <w:rPr>
          <w:rFonts w:ascii="Times New Roman" w:hAnsi="Times New Roman" w:cs="Times New Roman"/>
          <w:b/>
          <w:bCs/>
          <w:color w:val="000000"/>
          <w:lang w:eastAsia="pt-BR"/>
        </w:rPr>
        <w:t>UFOB</w:t>
      </w:r>
      <w:r w:rsidRPr="00C80974">
        <w:rPr>
          <w:rFonts w:ascii="Times New Roman" w:hAnsi="Times New Roman" w:cs="Times New Roman"/>
          <w:b/>
          <w:bCs/>
          <w:color w:val="000000"/>
          <w:lang w:eastAsia="pt-BR"/>
        </w:rPr>
        <w:t xml:space="preserve">. </w:t>
      </w:r>
    </w:p>
    <w:p w:rsidR="00DF4633" w:rsidRPr="00C80974" w:rsidRDefault="00DF4633" w:rsidP="00E21C59">
      <w:pPr>
        <w:tabs>
          <w:tab w:val="left" w:pos="1418"/>
        </w:tabs>
        <w:spacing w:before="120" w:after="120"/>
        <w:jc w:val="both"/>
        <w:rPr>
          <w:rFonts w:ascii="Times New Roman" w:hAnsi="Times New Roman" w:cs="Times New Roman"/>
          <w:bCs/>
          <w:color w:val="4472C4"/>
          <w:lang w:eastAsia="pt-BR"/>
        </w:rPr>
      </w:pPr>
      <w:r w:rsidRPr="00C80974">
        <w:rPr>
          <w:rFonts w:ascii="Times New Roman" w:hAnsi="Times New Roman" w:cs="Times New Roman"/>
          <w:b/>
          <w:color w:val="000000"/>
          <w:lang w:eastAsia="pt-BR"/>
        </w:rPr>
        <w:t>7.10.</w:t>
      </w:r>
      <w:r w:rsidRPr="00C80974">
        <w:rPr>
          <w:rFonts w:ascii="Times New Roman" w:hAnsi="Times New Roman" w:cs="Times New Roman"/>
          <w:bCs/>
          <w:color w:val="000000"/>
          <w:lang w:eastAsia="pt-BR"/>
        </w:rPr>
        <w:t xml:space="preserve"> Tanto no que se refere à proteção da propriedade intelectual quanto às medidas judiciais, os PARTÍCIPES definirão a forma como serão suportadas as despesas</w:t>
      </w:r>
      <w:r w:rsidR="00E21C59" w:rsidRPr="00C80974">
        <w:rPr>
          <w:rFonts w:ascii="Times New Roman" w:hAnsi="Times New Roman" w:cs="Times New Roman"/>
          <w:bCs/>
          <w:color w:val="000000"/>
          <w:lang w:eastAsia="pt-BR"/>
        </w:rPr>
        <w:t xml:space="preserve">, sendo </w:t>
      </w:r>
      <w:proofErr w:type="spellStart"/>
      <w:r w:rsidR="00E21C59" w:rsidRPr="00C80974">
        <w:rPr>
          <w:rFonts w:ascii="Times New Roman" w:hAnsi="Times New Roman" w:cs="Times New Roman"/>
          <w:bCs/>
          <w:color w:val="4472C4"/>
          <w:lang w:eastAsia="pt-BR"/>
        </w:rPr>
        <w:t>xxxxx</w:t>
      </w:r>
      <w:proofErr w:type="spellEnd"/>
    </w:p>
    <w:p w:rsidR="00E21C59" w:rsidRPr="00C80974" w:rsidRDefault="00E21C59" w:rsidP="00E21C59">
      <w:pPr>
        <w:tabs>
          <w:tab w:val="left" w:pos="1418"/>
        </w:tabs>
        <w:spacing w:before="120" w:after="120"/>
        <w:jc w:val="both"/>
        <w:rPr>
          <w:color w:val="000000"/>
        </w:rPr>
      </w:pPr>
    </w:p>
    <w:p w:rsidR="00DF4633" w:rsidRPr="00E21C59" w:rsidRDefault="00DF4633" w:rsidP="00E21C59">
      <w:pPr>
        <w:pStyle w:val="Nivel1"/>
        <w:numPr>
          <w:ilvl w:val="0"/>
          <w:numId w:val="4"/>
        </w:numPr>
        <w:tabs>
          <w:tab w:val="num" w:pos="360"/>
        </w:tabs>
        <w:spacing w:before="0" w:after="0" w:line="240" w:lineRule="auto"/>
        <w:ind w:left="0"/>
        <w:rPr>
          <w:rFonts w:ascii="Calibri" w:hAnsi="Calibri"/>
        </w:rPr>
      </w:pPr>
      <w:r w:rsidRPr="00E21C59">
        <w:rPr>
          <w:rFonts w:ascii="Calibri" w:hAnsi="Calibri"/>
        </w:rPr>
        <w:t> CLÁUSULA OITAVA - DO FINANCIAMENTO DO OBJETO </w:t>
      </w:r>
    </w:p>
    <w:p w:rsidR="00DF4633" w:rsidRDefault="00DF4633" w:rsidP="006B1F80">
      <w:pPr>
        <w:spacing w:before="120" w:after="120"/>
        <w:jc w:val="both"/>
        <w:textAlignment w:val="baseline"/>
        <w:rPr>
          <w:rFonts w:ascii="Times New Roman" w:eastAsia="Times New Roman" w:hAnsi="Times New Roman" w:cs="Times New Roman"/>
          <w:lang w:eastAsia="pt-BR"/>
        </w:rPr>
      </w:pPr>
      <w:r w:rsidRPr="00037440">
        <w:rPr>
          <w:rStyle w:val="normaltextrun"/>
          <w:b/>
          <w:bCs/>
        </w:rPr>
        <w:t>8.1.</w:t>
      </w:r>
      <w:r w:rsidRPr="007B7165">
        <w:rPr>
          <w:rStyle w:val="normaltextrun"/>
        </w:rPr>
        <w:t xml:space="preserve"> </w:t>
      </w:r>
      <w:r w:rsidRPr="007B7165">
        <w:rPr>
          <w:rStyle w:val="normaltextrun"/>
          <w:lang w:eastAsia="pt-BR"/>
        </w:rPr>
        <w:t>Cada P</w:t>
      </w:r>
      <w:r w:rsidR="00E21C59">
        <w:rPr>
          <w:rStyle w:val="normaltextrun"/>
          <w:lang w:eastAsia="pt-BR"/>
        </w:rPr>
        <w:t>ARTÍCIPE</w:t>
      </w:r>
      <w:r w:rsidRPr="007B7165">
        <w:rPr>
          <w:rStyle w:val="normaltextrun"/>
          <w:lang w:eastAsia="pt-BR"/>
        </w:rPr>
        <w:t> tomará as medidas necessárias para obter os meios financeiros que assegurem a execução do objeto</w:t>
      </w:r>
      <w:r>
        <w:rPr>
          <w:rStyle w:val="normaltextrun"/>
          <w:lang w:eastAsia="pt-BR"/>
        </w:rPr>
        <w:t>,</w:t>
      </w:r>
      <w:r w:rsidRPr="007B7165">
        <w:rPr>
          <w:rStyle w:val="normaltextrun"/>
          <w:lang w:eastAsia="pt-BR"/>
        </w:rPr>
        <w:t xml:space="preserve"> conforme expressamente delinead</w:t>
      </w:r>
      <w:r w:rsidRPr="007B7165">
        <w:rPr>
          <w:rStyle w:val="normaltextrun"/>
        </w:rPr>
        <w:t>o no Plano de Trabalho – ANEXO</w:t>
      </w:r>
      <w:r w:rsidRPr="007B7165">
        <w:rPr>
          <w:rStyle w:val="normaltextrun"/>
          <w:lang w:eastAsia="pt-BR"/>
        </w:rPr>
        <w:t>. </w:t>
      </w:r>
      <w:r w:rsidRPr="007B7165">
        <w:rPr>
          <w:rFonts w:ascii="Times New Roman" w:eastAsia="Times New Roman" w:hAnsi="Times New Roman" w:cs="Times New Roman"/>
          <w:lang w:eastAsia="pt-BR"/>
        </w:rPr>
        <w:t> </w:t>
      </w:r>
    </w:p>
    <w:p w:rsidR="006B1F80" w:rsidRPr="006B1F80" w:rsidRDefault="006B1F80" w:rsidP="006B1F80">
      <w:pPr>
        <w:spacing w:before="120" w:after="120"/>
        <w:jc w:val="both"/>
        <w:textAlignment w:val="baseline"/>
        <w:rPr>
          <w:rFonts w:ascii="Times New Roman" w:eastAsia="Times New Roman" w:hAnsi="Times New Roman" w:cs="Times New Roman"/>
          <w:lang w:eastAsia="pt-BR"/>
        </w:rPr>
      </w:pPr>
    </w:p>
    <w:p w:rsidR="00DF4633" w:rsidRPr="00E21C59" w:rsidRDefault="00DF4633" w:rsidP="00E21C59">
      <w:pPr>
        <w:pStyle w:val="Nivel1"/>
        <w:numPr>
          <w:ilvl w:val="0"/>
          <w:numId w:val="4"/>
        </w:numPr>
        <w:tabs>
          <w:tab w:val="num" w:pos="360"/>
        </w:tabs>
        <w:spacing w:before="0" w:after="0" w:line="240" w:lineRule="auto"/>
        <w:ind w:left="0"/>
        <w:rPr>
          <w:rFonts w:ascii="Calibri" w:hAnsi="Calibri"/>
        </w:rPr>
      </w:pPr>
      <w:r w:rsidRPr="00E21C59">
        <w:rPr>
          <w:rFonts w:ascii="Calibri" w:hAnsi="Calibri"/>
        </w:rPr>
        <w:t>CLÁUSULA NONA - DO SEGURO MÉDICO-HOSPITALAR</w:t>
      </w:r>
      <w:proofErr w:type="gramStart"/>
      <w:r w:rsidRPr="00E21C59">
        <w:rPr>
          <w:rFonts w:ascii="Calibri" w:hAnsi="Calibri"/>
        </w:rPr>
        <w:t>   </w:t>
      </w:r>
      <w:r w:rsidR="00E21C59" w:rsidRPr="00C80974">
        <w:rPr>
          <w:rFonts w:ascii="Calibri" w:hAnsi="Calibri"/>
          <w:b w:val="0"/>
          <w:bCs w:val="0"/>
          <w:color w:val="4472C4"/>
        </w:rPr>
        <w:t>(</w:t>
      </w:r>
      <w:proofErr w:type="gramEnd"/>
      <w:r w:rsidR="00E21C59" w:rsidRPr="00C80974">
        <w:rPr>
          <w:rFonts w:ascii="Calibri" w:hAnsi="Calibri"/>
          <w:b w:val="0"/>
          <w:bCs w:val="0"/>
          <w:color w:val="4472C4"/>
        </w:rPr>
        <w:t>caso se aplique)</w:t>
      </w:r>
    </w:p>
    <w:p w:rsidR="00DF4633" w:rsidRPr="00C80974" w:rsidRDefault="00DF4633" w:rsidP="00DF4633">
      <w:pPr>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9.1.</w:t>
      </w:r>
      <w:r w:rsidRPr="00C80974">
        <w:rPr>
          <w:rFonts w:ascii="Times New Roman" w:hAnsi="Times New Roman" w:cs="Times New Roman"/>
          <w:bCs/>
          <w:color w:val="000000"/>
          <w:lang w:eastAsia="pt-BR"/>
        </w:rPr>
        <w:t xml:space="preserve"> Caberá aos PARTÍCIPES contratar para os seus bolsistas</w:t>
      </w:r>
      <w:r w:rsidR="00E21C59" w:rsidRPr="00C80974">
        <w:rPr>
          <w:rFonts w:ascii="Times New Roman" w:hAnsi="Times New Roman" w:cs="Times New Roman"/>
          <w:bCs/>
          <w:color w:val="000000"/>
          <w:lang w:eastAsia="pt-BR"/>
        </w:rPr>
        <w:t xml:space="preserve">, </w:t>
      </w:r>
      <w:r w:rsidRPr="00C80974">
        <w:rPr>
          <w:rFonts w:ascii="Times New Roman" w:hAnsi="Times New Roman" w:cs="Times New Roman"/>
          <w:bCs/>
          <w:color w:val="000000"/>
          <w:lang w:eastAsia="pt-BR"/>
        </w:rPr>
        <w:t>especialistas</w:t>
      </w:r>
      <w:r w:rsidR="00E21C59" w:rsidRPr="00C80974">
        <w:rPr>
          <w:rFonts w:ascii="Times New Roman" w:hAnsi="Times New Roman" w:cs="Times New Roman"/>
          <w:bCs/>
          <w:color w:val="000000"/>
          <w:lang w:eastAsia="pt-BR"/>
        </w:rPr>
        <w:t xml:space="preserve"> e/ou </w:t>
      </w:r>
      <w:r w:rsidRPr="00C80974">
        <w:rPr>
          <w:rFonts w:ascii="Times New Roman" w:hAnsi="Times New Roman" w:cs="Times New Roman"/>
          <w:bCs/>
          <w:color w:val="000000"/>
          <w:lang w:eastAsia="pt-BR"/>
        </w:rPr>
        <w:t>pesquisadores seguro de assistência médico-hospitalar, no caso de execução do objeto do presente Acordo fora do respectivo território nacional. </w:t>
      </w:r>
    </w:p>
    <w:p w:rsidR="00DF4633" w:rsidRPr="00517E21" w:rsidRDefault="00DF4633" w:rsidP="00DF4633">
      <w:pPr>
        <w:spacing w:before="120" w:after="120"/>
        <w:jc w:val="both"/>
        <w:rPr>
          <w:rFonts w:ascii="Times New Roman" w:eastAsia="Times New Roman" w:hAnsi="Times New Roman" w:cs="Times New Roman"/>
          <w:color w:val="002060"/>
          <w:lang w:eastAsia="pt-BR"/>
        </w:rPr>
      </w:pPr>
    </w:p>
    <w:p w:rsidR="00DF4633" w:rsidRPr="006B50B5" w:rsidRDefault="00DF4633" w:rsidP="006B50B5">
      <w:pPr>
        <w:pStyle w:val="Nivel1"/>
        <w:numPr>
          <w:ilvl w:val="0"/>
          <w:numId w:val="4"/>
        </w:numPr>
        <w:tabs>
          <w:tab w:val="num" w:pos="360"/>
        </w:tabs>
        <w:spacing w:before="0" w:after="0" w:line="240" w:lineRule="auto"/>
        <w:ind w:left="0"/>
        <w:rPr>
          <w:rFonts w:ascii="Calibri" w:hAnsi="Calibri"/>
        </w:rPr>
      </w:pPr>
      <w:r w:rsidRPr="00E21C59">
        <w:rPr>
          <w:rFonts w:ascii="Calibri" w:hAnsi="Calibri"/>
        </w:rPr>
        <w:t>CLÁUSULA DÉCIMA - DAS PROIBIÇÕES DE VÍNCULO EMPREGATÍCIO</w:t>
      </w:r>
      <w:proofErr w:type="gramStart"/>
      <w:r w:rsidRPr="00E21C59">
        <w:rPr>
          <w:rFonts w:ascii="Calibri" w:hAnsi="Calibri"/>
        </w:rPr>
        <w:t> </w:t>
      </w:r>
      <w:r w:rsidRPr="00E21C59">
        <w:rPr>
          <w:rFonts w:ascii="Times New Roman" w:eastAsia="Times New Roman" w:hAnsi="Times New Roman" w:cs="Times New Roman"/>
          <w:color w:val="0000FF"/>
        </w:rPr>
        <w:t> </w:t>
      </w:r>
      <w:r w:rsidRPr="00E21C59">
        <w:rPr>
          <w:rFonts w:ascii="Times New Roman" w:eastAsia="Times New Roman" w:hAnsi="Times New Roman" w:cs="Times New Roman"/>
        </w:rPr>
        <w:t> </w:t>
      </w:r>
      <w:r w:rsidR="006B50B5" w:rsidRPr="006B50B5">
        <w:rPr>
          <w:rFonts w:ascii="Calibri" w:hAnsi="Calibri"/>
          <w:b w:val="0"/>
          <w:bCs w:val="0"/>
          <w:color w:val="4472C4"/>
        </w:rPr>
        <w:t>(</w:t>
      </w:r>
      <w:proofErr w:type="gramEnd"/>
      <w:r w:rsidR="006B50B5" w:rsidRPr="006B50B5">
        <w:rPr>
          <w:rFonts w:ascii="Calibri" w:hAnsi="Calibri"/>
          <w:b w:val="0"/>
          <w:bCs w:val="0"/>
          <w:color w:val="4472C4"/>
        </w:rPr>
        <w:t>caso se aplique)</w:t>
      </w:r>
    </w:p>
    <w:p w:rsidR="00DF4633" w:rsidRPr="00C80974" w:rsidRDefault="00DF4633" w:rsidP="00DF4633">
      <w:pPr>
        <w:tabs>
          <w:tab w:val="left" w:pos="1418"/>
        </w:tabs>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10.1.</w:t>
      </w:r>
      <w:r w:rsidRPr="00C80974">
        <w:rPr>
          <w:rFonts w:ascii="Times New Roman" w:hAnsi="Times New Roman" w:cs="Times New Roman"/>
          <w:bCs/>
          <w:color w:val="000000"/>
          <w:lang w:eastAsia="pt-BR"/>
        </w:rPr>
        <w:t xml:space="preserve"> Na eventualidade de haver bolsistas/especialistas/pesquisadores visitantes, esses não poderão dedicar-se a atividades alheias ao objeto do acordo. </w:t>
      </w:r>
    </w:p>
    <w:p w:rsidR="00DF4633" w:rsidRPr="00C80974" w:rsidRDefault="00DF4633" w:rsidP="00DF4633">
      <w:pPr>
        <w:spacing w:before="120" w:after="120"/>
        <w:jc w:val="both"/>
        <w:textAlignment w:val="baseline"/>
        <w:rPr>
          <w:rFonts w:ascii="Times New Roman" w:eastAsia="Times New Roman" w:hAnsi="Times New Roman" w:cs="Times New Roman"/>
          <w:color w:val="000000"/>
          <w:lang w:eastAsia="pt-BR"/>
        </w:rPr>
      </w:pPr>
      <w:r w:rsidRPr="00C80974">
        <w:rPr>
          <w:rFonts w:ascii="Times New Roman" w:hAnsi="Times New Roman" w:cs="Times New Roman"/>
          <w:b/>
          <w:color w:val="000000"/>
          <w:lang w:eastAsia="pt-BR"/>
        </w:rPr>
        <w:t>10.2.</w:t>
      </w:r>
      <w:r w:rsidRPr="00C80974">
        <w:rPr>
          <w:rFonts w:ascii="Times New Roman" w:hAnsi="Times New Roman" w:cs="Times New Roman"/>
          <w:bCs/>
          <w:color w:val="000000"/>
          <w:lang w:eastAsia="pt-BR"/>
        </w:rPr>
        <w:t xml:space="preserve"> Não se estabelecerá nenhuma relação do tipo trabalhista ou estatutária entre os bolsistas/especialistas/pesquisadores visitantes e as instituições titulares do presente acordo. </w:t>
      </w:r>
      <w:r w:rsidRPr="00C80974">
        <w:rPr>
          <w:rFonts w:ascii="Times New Roman" w:eastAsia="Times New Roman" w:hAnsi="Times New Roman" w:cs="Times New Roman"/>
          <w:color w:val="000000"/>
          <w:lang w:eastAsia="pt-BR"/>
        </w:rPr>
        <w:t> </w:t>
      </w:r>
    </w:p>
    <w:p w:rsidR="00DF4633" w:rsidRPr="0036539A" w:rsidRDefault="00DF4633" w:rsidP="00DF4633">
      <w:pPr>
        <w:spacing w:before="120" w:after="120"/>
        <w:jc w:val="both"/>
        <w:textAlignment w:val="baseline"/>
        <w:rPr>
          <w:rFonts w:ascii="Times New Roman" w:eastAsia="Times New Roman" w:hAnsi="Times New Roman" w:cs="Times New Roman"/>
          <w:lang w:eastAsia="pt-BR"/>
        </w:rPr>
      </w:pPr>
    </w:p>
    <w:p w:rsidR="00DF4633" w:rsidRPr="006B50B5" w:rsidRDefault="00DF4633" w:rsidP="006B50B5">
      <w:pPr>
        <w:pStyle w:val="Nivel1"/>
        <w:numPr>
          <w:ilvl w:val="0"/>
          <w:numId w:val="4"/>
        </w:numPr>
        <w:tabs>
          <w:tab w:val="num" w:pos="360"/>
        </w:tabs>
        <w:spacing w:before="0" w:after="0" w:line="240" w:lineRule="auto"/>
        <w:ind w:left="0"/>
        <w:rPr>
          <w:rFonts w:ascii="Calibri" w:hAnsi="Calibri"/>
        </w:rPr>
      </w:pPr>
      <w:r w:rsidRPr="006B50B5">
        <w:rPr>
          <w:rFonts w:ascii="Calibri" w:hAnsi="Calibri"/>
        </w:rPr>
        <w:t>CLÁUSULA DÉCIMA PRIMEIRA - DOS REPRESENTANTES </w:t>
      </w:r>
    </w:p>
    <w:p w:rsidR="00DF4633" w:rsidRPr="0036539A" w:rsidRDefault="00DF4633" w:rsidP="00DF4633">
      <w:pPr>
        <w:spacing w:before="120" w:after="120"/>
        <w:jc w:val="both"/>
        <w:textAlignment w:val="baseline"/>
        <w:rPr>
          <w:rFonts w:ascii="Times New Roman" w:eastAsia="Times New Roman" w:hAnsi="Times New Roman" w:cs="Times New Roman"/>
          <w:lang w:eastAsia="pt-BR"/>
        </w:rPr>
      </w:pPr>
      <w:r w:rsidRPr="00037440">
        <w:rPr>
          <w:rFonts w:ascii="Times New Roman" w:eastAsia="Times New Roman" w:hAnsi="Times New Roman" w:cs="Times New Roman"/>
          <w:b/>
          <w:bCs/>
          <w:color w:val="000000"/>
          <w:lang w:eastAsia="pt-BR"/>
        </w:rPr>
        <w:t>11.1.</w:t>
      </w:r>
      <w:r w:rsidRPr="007B7165">
        <w:rPr>
          <w:rFonts w:ascii="Times New Roman" w:eastAsia="Times New Roman" w:hAnsi="Times New Roman" w:cs="Times New Roman"/>
          <w:color w:val="000000"/>
          <w:lang w:eastAsia="pt-BR"/>
        </w:rPr>
        <w:t xml:space="preserve"> Os </w:t>
      </w:r>
      <w:r>
        <w:rPr>
          <w:rFonts w:ascii="Times New Roman" w:eastAsia="Times New Roman" w:hAnsi="Times New Roman" w:cs="Times New Roman"/>
          <w:color w:val="000000"/>
          <w:lang w:eastAsia="pt-BR"/>
        </w:rPr>
        <w:t>PARTÍCIPES</w:t>
      </w:r>
      <w:r w:rsidRPr="007B7165">
        <w:rPr>
          <w:rFonts w:ascii="Times New Roman" w:eastAsia="Times New Roman" w:hAnsi="Times New Roman" w:cs="Times New Roman"/>
          <w:color w:val="000000"/>
          <w:lang w:eastAsia="pt-BR"/>
        </w:rPr>
        <w:t> deverão nomear representantes, que serão responsáveis pela coordenação, execução e acompanhamento das atividades do presente instrumento, assim como pelas negociações exigidas para execução do objeto.</w:t>
      </w:r>
      <w:r w:rsidRPr="007B7165">
        <w:rPr>
          <w:rFonts w:ascii="Times New Roman" w:eastAsia="Times New Roman" w:hAnsi="Times New Roman" w:cs="Times New Roman"/>
          <w:lang w:eastAsia="pt-BR"/>
        </w:rPr>
        <w:t> </w:t>
      </w:r>
    </w:p>
    <w:p w:rsidR="00DF4633" w:rsidRPr="0036539A" w:rsidRDefault="00DF4633" w:rsidP="00DF4633">
      <w:pPr>
        <w:spacing w:before="120" w:after="120"/>
        <w:jc w:val="both"/>
        <w:textAlignment w:val="baseline"/>
        <w:rPr>
          <w:rFonts w:ascii="Times New Roman" w:eastAsia="Times New Roman" w:hAnsi="Times New Roman" w:cs="Times New Roman"/>
          <w:lang w:eastAsia="pt-BR"/>
        </w:rPr>
      </w:pPr>
      <w:r w:rsidRPr="00037440">
        <w:rPr>
          <w:rFonts w:ascii="Times New Roman" w:eastAsia="Times New Roman" w:hAnsi="Times New Roman" w:cs="Times New Roman"/>
          <w:b/>
          <w:color w:val="000000"/>
          <w:lang w:eastAsia="pt-BR"/>
        </w:rPr>
        <w:t>11.2.</w:t>
      </w:r>
      <w:r w:rsidRPr="007B7165">
        <w:rPr>
          <w:rFonts w:ascii="Times New Roman" w:eastAsia="Times New Roman" w:hAnsi="Times New Roman" w:cs="Times New Roman"/>
          <w:bCs/>
          <w:color w:val="000000"/>
          <w:lang w:eastAsia="pt-BR"/>
        </w:rPr>
        <w:t xml:space="preserve"> O</w:t>
      </w:r>
      <w:r w:rsidRPr="007B7165">
        <w:rPr>
          <w:rFonts w:ascii="Times New Roman" w:eastAsia="Times New Roman" w:hAnsi="Times New Roman" w:cs="Times New Roman"/>
          <w:color w:val="000000"/>
          <w:lang w:eastAsia="pt-BR"/>
        </w:rPr>
        <w:t>s </w:t>
      </w:r>
      <w:r>
        <w:rPr>
          <w:rFonts w:ascii="Times New Roman" w:eastAsia="Times New Roman" w:hAnsi="Times New Roman" w:cs="Times New Roman"/>
          <w:color w:val="000000"/>
          <w:lang w:eastAsia="pt-BR"/>
        </w:rPr>
        <w:t>PARTÍCIPES</w:t>
      </w:r>
      <w:r w:rsidRPr="007B7165">
        <w:rPr>
          <w:rFonts w:ascii="Times New Roman" w:eastAsia="Times New Roman" w:hAnsi="Times New Roman" w:cs="Times New Roman"/>
          <w:b/>
          <w:bCs/>
          <w:color w:val="000000"/>
          <w:lang w:eastAsia="pt-BR"/>
        </w:rPr>
        <w:t> </w:t>
      </w:r>
      <w:r w:rsidRPr="007B7165">
        <w:rPr>
          <w:rFonts w:ascii="Times New Roman" w:eastAsia="Times New Roman" w:hAnsi="Times New Roman" w:cs="Times New Roman"/>
          <w:color w:val="000000"/>
          <w:lang w:eastAsia="pt-BR"/>
        </w:rPr>
        <w:t>comprometem-se a manter seus representantes com plenos poderes para o cumprimento de suas responsabilidades, segundo a presente cláusula, e a informar imediatamente</w:t>
      </w:r>
      <w:r w:rsidRPr="007B7165">
        <w:rPr>
          <w:rFonts w:ascii="Times New Roman" w:eastAsia="Times New Roman" w:hAnsi="Times New Roman" w:cs="Times New Roman"/>
          <w:i/>
          <w:iCs/>
          <w:color w:val="000000"/>
          <w:lang w:eastAsia="pt-BR"/>
        </w:rPr>
        <w:t>,</w:t>
      </w:r>
      <w:r w:rsidRPr="007B7165">
        <w:rPr>
          <w:rFonts w:ascii="Times New Roman" w:eastAsia="Times New Roman" w:hAnsi="Times New Roman" w:cs="Times New Roman"/>
          <w:color w:val="000000"/>
          <w:lang w:eastAsia="pt-BR"/>
        </w:rPr>
        <w:t> à outra parte, sua troca ou substituição.</w:t>
      </w:r>
      <w:r w:rsidRPr="007B7165">
        <w:rPr>
          <w:rFonts w:ascii="Times New Roman" w:eastAsia="Times New Roman" w:hAnsi="Times New Roman" w:cs="Times New Roman"/>
          <w:lang w:eastAsia="pt-BR"/>
        </w:rPr>
        <w:t>  </w:t>
      </w:r>
    </w:p>
    <w:p w:rsidR="00DF4633" w:rsidRPr="0036539A" w:rsidRDefault="00DF4633" w:rsidP="00DF4633">
      <w:pPr>
        <w:spacing w:before="120" w:after="120"/>
        <w:jc w:val="both"/>
        <w:textAlignment w:val="baseline"/>
        <w:rPr>
          <w:rFonts w:ascii="Times New Roman" w:eastAsia="Times New Roman" w:hAnsi="Times New Roman" w:cs="Times New Roman"/>
          <w:lang w:eastAsia="pt-BR"/>
        </w:rPr>
      </w:pPr>
      <w:r w:rsidRPr="007B7165">
        <w:rPr>
          <w:rFonts w:ascii="Times New Roman" w:eastAsia="Times New Roman" w:hAnsi="Times New Roman" w:cs="Times New Roman"/>
          <w:lang w:eastAsia="pt-BR"/>
        </w:rPr>
        <w:t>  </w:t>
      </w:r>
    </w:p>
    <w:p w:rsidR="00DF4633" w:rsidRPr="006B50B5" w:rsidRDefault="00DF4633" w:rsidP="006B50B5">
      <w:pPr>
        <w:pStyle w:val="Nivel1"/>
        <w:numPr>
          <w:ilvl w:val="0"/>
          <w:numId w:val="4"/>
        </w:numPr>
        <w:tabs>
          <w:tab w:val="num" w:pos="360"/>
        </w:tabs>
        <w:spacing w:before="0" w:after="0" w:line="240" w:lineRule="auto"/>
        <w:ind w:left="0"/>
        <w:rPr>
          <w:rFonts w:ascii="Calibri" w:hAnsi="Calibri"/>
        </w:rPr>
      </w:pPr>
      <w:r w:rsidRPr="006B50B5">
        <w:rPr>
          <w:rFonts w:ascii="Calibri" w:hAnsi="Calibri"/>
        </w:rPr>
        <w:t>CLÁUSULA DÉCIMA SEGUNDA - DA VIGÊNCIA </w:t>
      </w:r>
    </w:p>
    <w:p w:rsidR="00DF4633" w:rsidRPr="00C80974" w:rsidRDefault="00DF4633" w:rsidP="00DF4633">
      <w:pPr>
        <w:spacing w:before="120" w:after="120"/>
        <w:jc w:val="both"/>
        <w:textAlignment w:val="baseline"/>
        <w:rPr>
          <w:rFonts w:ascii="Times New Roman" w:eastAsia="Times New Roman" w:hAnsi="Times New Roman" w:cs="Times New Roman"/>
          <w:bCs/>
          <w:color w:val="4472C4"/>
          <w:lang w:eastAsia="pt-BR"/>
        </w:rPr>
      </w:pPr>
      <w:r w:rsidRPr="00037440">
        <w:rPr>
          <w:rFonts w:ascii="Times New Roman" w:eastAsia="Times New Roman" w:hAnsi="Times New Roman" w:cs="Times New Roman"/>
          <w:b/>
          <w:color w:val="000000"/>
          <w:lang w:eastAsia="pt-BR"/>
        </w:rPr>
        <w:t>12.1.</w:t>
      </w:r>
      <w:r w:rsidRPr="007B7165">
        <w:rPr>
          <w:rFonts w:ascii="Times New Roman" w:eastAsia="Times New Roman" w:hAnsi="Times New Roman" w:cs="Times New Roman"/>
          <w:bCs/>
          <w:color w:val="000000"/>
          <w:lang w:eastAsia="pt-BR"/>
        </w:rPr>
        <w:t xml:space="preserve"> O presente Acordo vigerá pelo prazo de </w:t>
      </w:r>
      <w:r w:rsidRPr="00C80974">
        <w:rPr>
          <w:rFonts w:ascii="Times New Roman" w:eastAsia="Times New Roman" w:hAnsi="Times New Roman" w:cs="Times New Roman"/>
          <w:bCs/>
          <w:color w:val="4472C4"/>
          <w:lang w:eastAsia="pt-BR"/>
        </w:rPr>
        <w:t>XX meses/anos,</w:t>
      </w:r>
      <w:r w:rsidRPr="007B7165">
        <w:rPr>
          <w:rFonts w:ascii="Times New Roman" w:eastAsia="Times New Roman" w:hAnsi="Times New Roman" w:cs="Times New Roman"/>
          <w:bCs/>
          <w:color w:val="000000"/>
          <w:lang w:eastAsia="pt-BR"/>
        </w:rPr>
        <w:t xml:space="preserve"> a contar da data de sua assinatura, em conformidade com o PLANO DE TRABALHO, podendo ser prorrogado, por meio de termo aditivo. </w:t>
      </w:r>
      <w:r w:rsidR="006B50B5" w:rsidRPr="00C80974">
        <w:rPr>
          <w:rFonts w:ascii="Times New Roman" w:eastAsia="Times New Roman" w:hAnsi="Times New Roman" w:cs="Times New Roman"/>
          <w:bCs/>
          <w:color w:val="4472C4"/>
          <w:lang w:eastAsia="pt-BR"/>
        </w:rPr>
        <w:t>(</w:t>
      </w:r>
      <w:proofErr w:type="gramStart"/>
      <w:r w:rsidR="006B50B5" w:rsidRPr="00C80974">
        <w:rPr>
          <w:rFonts w:ascii="Times New Roman" w:eastAsia="Times New Roman" w:hAnsi="Times New Roman" w:cs="Times New Roman"/>
          <w:bCs/>
          <w:color w:val="4472C4"/>
          <w:lang w:eastAsia="pt-BR"/>
        </w:rPr>
        <w:t>observar</w:t>
      </w:r>
      <w:proofErr w:type="gramEnd"/>
      <w:r w:rsidR="006B50B5" w:rsidRPr="00C80974">
        <w:rPr>
          <w:rFonts w:ascii="Times New Roman" w:eastAsia="Times New Roman" w:hAnsi="Times New Roman" w:cs="Times New Roman"/>
          <w:bCs/>
          <w:color w:val="4472C4"/>
          <w:lang w:eastAsia="pt-BR"/>
        </w:rPr>
        <w:t xml:space="preserve"> limite máximo de 60 meses)</w:t>
      </w:r>
    </w:p>
    <w:p w:rsidR="00DF4633" w:rsidRPr="0036539A" w:rsidRDefault="00DF4633" w:rsidP="00DF4633">
      <w:pPr>
        <w:spacing w:before="120" w:after="120"/>
        <w:jc w:val="both"/>
        <w:textAlignment w:val="baseline"/>
        <w:rPr>
          <w:rFonts w:ascii="Times New Roman" w:eastAsia="Times New Roman" w:hAnsi="Times New Roman" w:cs="Times New Roman"/>
          <w:bCs/>
          <w:color w:val="000000"/>
          <w:lang w:eastAsia="pt-BR"/>
        </w:rPr>
      </w:pPr>
      <w:r w:rsidRPr="00037440">
        <w:rPr>
          <w:rFonts w:ascii="Times New Roman" w:eastAsia="Times New Roman" w:hAnsi="Times New Roman" w:cs="Times New Roman"/>
          <w:b/>
          <w:color w:val="000000"/>
          <w:lang w:eastAsia="pt-BR"/>
        </w:rPr>
        <w:t>12.2.</w:t>
      </w:r>
      <w:r w:rsidRPr="007B7165">
        <w:rPr>
          <w:rFonts w:ascii="Times New Roman" w:eastAsia="Times New Roman" w:hAnsi="Times New Roman" w:cs="Times New Roman"/>
          <w:bCs/>
          <w:color w:val="000000"/>
          <w:lang w:eastAsia="pt-BR"/>
        </w:rPr>
        <w:t xml:space="preserve"> O pleno cumprimento do objeto implicará a extinção antecipada do presente acordo. </w:t>
      </w:r>
    </w:p>
    <w:p w:rsidR="00DF4633" w:rsidRPr="0036539A" w:rsidRDefault="00DF4633" w:rsidP="00DF4633">
      <w:pPr>
        <w:spacing w:before="120" w:after="120"/>
        <w:jc w:val="both"/>
        <w:textAlignment w:val="baseline"/>
        <w:rPr>
          <w:rFonts w:ascii="Times New Roman" w:eastAsia="Times New Roman" w:hAnsi="Times New Roman" w:cs="Times New Roman"/>
          <w:lang w:eastAsia="pt-BR"/>
        </w:rPr>
      </w:pPr>
      <w:r w:rsidRPr="007B7165">
        <w:rPr>
          <w:rFonts w:ascii="Times New Roman" w:eastAsia="Times New Roman" w:hAnsi="Times New Roman" w:cs="Times New Roman"/>
          <w:bCs/>
          <w:color w:val="000000"/>
          <w:lang w:eastAsia="pt-BR"/>
        </w:rPr>
        <w:t> </w:t>
      </w:r>
      <w:r w:rsidRPr="007B7165">
        <w:rPr>
          <w:rFonts w:ascii="Times New Roman" w:eastAsia="Times New Roman" w:hAnsi="Times New Roman" w:cs="Times New Roman"/>
          <w:lang w:eastAsia="pt-BR"/>
        </w:rPr>
        <w:t> </w:t>
      </w:r>
    </w:p>
    <w:p w:rsidR="00DF4633" w:rsidRPr="006B50B5" w:rsidRDefault="00DF4633" w:rsidP="006B50B5">
      <w:pPr>
        <w:pStyle w:val="Nivel1"/>
        <w:numPr>
          <w:ilvl w:val="0"/>
          <w:numId w:val="4"/>
        </w:numPr>
        <w:tabs>
          <w:tab w:val="num" w:pos="360"/>
        </w:tabs>
        <w:spacing w:before="0" w:after="0" w:line="240" w:lineRule="auto"/>
        <w:ind w:left="0"/>
        <w:rPr>
          <w:rFonts w:ascii="Calibri" w:hAnsi="Calibri"/>
        </w:rPr>
      </w:pPr>
      <w:r w:rsidRPr="006B50B5">
        <w:rPr>
          <w:rFonts w:ascii="Calibri" w:hAnsi="Calibri"/>
        </w:rPr>
        <w:t>CLÁUSULA DÉCIMA TERCEIRA - DAS ALTERAÇÕES </w:t>
      </w:r>
      <w:r w:rsidRPr="006B50B5">
        <w:rPr>
          <w:rFonts w:ascii="Times New Roman" w:eastAsia="Times New Roman" w:hAnsi="Times New Roman" w:cs="Times New Roman"/>
        </w:rPr>
        <w:t> </w:t>
      </w:r>
    </w:p>
    <w:p w:rsidR="00DF4633" w:rsidRPr="00C80974" w:rsidRDefault="00DF4633" w:rsidP="00DF4633">
      <w:pPr>
        <w:tabs>
          <w:tab w:val="left" w:pos="1418"/>
        </w:tabs>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13.1.</w:t>
      </w:r>
      <w:r w:rsidRPr="00C80974">
        <w:rPr>
          <w:rFonts w:ascii="Times New Roman" w:hAnsi="Times New Roman" w:cs="Times New Roman"/>
          <w:bCs/>
          <w:color w:val="000000"/>
          <w:lang w:eastAsia="pt-BR"/>
        </w:rPr>
        <w:t xml:space="preserve"> O presente Acordo de Cooperação poderá ser alterado por mútuo consentimento entre os PARTÍCIPES.  </w:t>
      </w:r>
    </w:p>
    <w:p w:rsidR="00DF4633" w:rsidRPr="00C80974" w:rsidRDefault="00DF4633" w:rsidP="00DF4633">
      <w:pPr>
        <w:tabs>
          <w:tab w:val="left" w:pos="1418"/>
        </w:tabs>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13.2.</w:t>
      </w:r>
      <w:r w:rsidR="006B50B5" w:rsidRPr="00C80974">
        <w:rPr>
          <w:rFonts w:ascii="Times New Roman" w:hAnsi="Times New Roman" w:cs="Times New Roman"/>
          <w:bCs/>
          <w:color w:val="000000"/>
          <w:lang w:eastAsia="pt-BR"/>
        </w:rPr>
        <w:t xml:space="preserve"> </w:t>
      </w:r>
      <w:r w:rsidRPr="00C80974">
        <w:rPr>
          <w:rFonts w:ascii="Times New Roman" w:hAnsi="Times New Roman" w:cs="Times New Roman"/>
          <w:bCs/>
          <w:color w:val="000000"/>
          <w:lang w:eastAsia="pt-BR"/>
        </w:rPr>
        <w:t xml:space="preserve">As alterações, porventura acordadas, serão efetivadas mediante </w:t>
      </w:r>
      <w:proofErr w:type="gramStart"/>
      <w:r w:rsidRPr="00C80974">
        <w:rPr>
          <w:rFonts w:ascii="Times New Roman" w:hAnsi="Times New Roman" w:cs="Times New Roman"/>
          <w:bCs/>
          <w:color w:val="000000"/>
          <w:lang w:eastAsia="pt-BR"/>
        </w:rPr>
        <w:t>Termo(</w:t>
      </w:r>
      <w:proofErr w:type="gramEnd"/>
      <w:r w:rsidRPr="00C80974">
        <w:rPr>
          <w:rFonts w:ascii="Times New Roman" w:hAnsi="Times New Roman" w:cs="Times New Roman"/>
          <w:bCs/>
          <w:color w:val="000000"/>
          <w:lang w:eastAsia="pt-BR"/>
        </w:rPr>
        <w:t>s) Aditivo(s) e entrarão em vigor na data da assinatura do referido instrumento por ambas as PARTÍCIPES. </w:t>
      </w:r>
    </w:p>
    <w:p w:rsidR="00DF4633" w:rsidRPr="00C80974" w:rsidRDefault="00DF4633" w:rsidP="00DF4633">
      <w:pPr>
        <w:tabs>
          <w:tab w:val="left" w:pos="1418"/>
        </w:tabs>
        <w:spacing w:before="120" w:after="120"/>
        <w:jc w:val="both"/>
        <w:rPr>
          <w:rFonts w:ascii="Times New Roman" w:hAnsi="Times New Roman" w:cs="Times New Roman"/>
          <w:bCs/>
          <w:color w:val="000000"/>
          <w:lang w:eastAsia="pt-BR"/>
        </w:rPr>
      </w:pPr>
      <w:r w:rsidRPr="00C80974">
        <w:rPr>
          <w:rFonts w:ascii="Times New Roman" w:hAnsi="Times New Roman" w:cs="Times New Roman"/>
          <w:b/>
          <w:color w:val="000000"/>
          <w:lang w:eastAsia="pt-BR"/>
        </w:rPr>
        <w:t>13.3.</w:t>
      </w:r>
      <w:r w:rsidRPr="00C80974">
        <w:rPr>
          <w:rFonts w:ascii="Times New Roman" w:hAnsi="Times New Roman" w:cs="Times New Roman"/>
          <w:bCs/>
          <w:color w:val="000000"/>
          <w:lang w:eastAsia="pt-BR"/>
        </w:rPr>
        <w:t xml:space="preserve"> Termo aditivo deverá ser antecedido de proposta a ser apresentada com antecedência mínima de </w:t>
      </w:r>
      <w:r w:rsidR="006B50B5" w:rsidRPr="00C80974">
        <w:rPr>
          <w:rFonts w:ascii="Times New Roman" w:hAnsi="Times New Roman" w:cs="Times New Roman"/>
          <w:bCs/>
          <w:color w:val="000000"/>
          <w:lang w:eastAsia="pt-BR"/>
        </w:rPr>
        <w:t>sessenta</w:t>
      </w:r>
      <w:r w:rsidRPr="00C80974">
        <w:rPr>
          <w:rFonts w:ascii="Times New Roman" w:hAnsi="Times New Roman" w:cs="Times New Roman"/>
          <w:bCs/>
          <w:color w:val="000000"/>
          <w:lang w:eastAsia="pt-BR"/>
        </w:rPr>
        <w:t xml:space="preserve"> dias corridos, anteriores ao término de sua vigência, fundamentada em razões concretas que justifiquem a prorrogação. </w:t>
      </w:r>
    </w:p>
    <w:p w:rsidR="00DF4633" w:rsidRPr="0036539A" w:rsidRDefault="00DF4633" w:rsidP="006B50B5">
      <w:pPr>
        <w:spacing w:before="120" w:after="120"/>
        <w:jc w:val="both"/>
        <w:textAlignment w:val="baseline"/>
        <w:rPr>
          <w:rFonts w:ascii="Times New Roman" w:eastAsia="Times New Roman" w:hAnsi="Times New Roman" w:cs="Times New Roman"/>
          <w:lang w:eastAsia="pt-BR"/>
        </w:rPr>
      </w:pPr>
      <w:r w:rsidRPr="007B7165">
        <w:rPr>
          <w:rFonts w:ascii="Times New Roman" w:eastAsia="Times New Roman" w:hAnsi="Times New Roman" w:cs="Times New Roman"/>
          <w:lang w:eastAsia="pt-BR"/>
        </w:rPr>
        <w:t>  </w:t>
      </w:r>
    </w:p>
    <w:p w:rsidR="00DF4633" w:rsidRPr="006B50B5" w:rsidRDefault="00DF4633" w:rsidP="006B50B5">
      <w:pPr>
        <w:pStyle w:val="Nivel1"/>
        <w:numPr>
          <w:ilvl w:val="0"/>
          <w:numId w:val="4"/>
        </w:numPr>
        <w:tabs>
          <w:tab w:val="num" w:pos="360"/>
        </w:tabs>
        <w:spacing w:before="0" w:after="0" w:line="240" w:lineRule="auto"/>
        <w:ind w:left="0"/>
        <w:rPr>
          <w:rFonts w:ascii="Calibri" w:hAnsi="Calibri"/>
        </w:rPr>
      </w:pPr>
      <w:r w:rsidRPr="006B50B5">
        <w:rPr>
          <w:rFonts w:ascii="Calibri" w:hAnsi="Calibri"/>
        </w:rPr>
        <w:t>CLÁUSULA DÉCIMA QUARTA - DA EXECUÇÃO, DO ACOMPANHAMENTO E DA PRESTAÇÃO DE CONTAS </w:t>
      </w:r>
    </w:p>
    <w:p w:rsidR="00DF4633" w:rsidRPr="00C80974" w:rsidRDefault="00DF4633" w:rsidP="00DF4633">
      <w:pPr>
        <w:spacing w:before="120" w:after="120"/>
        <w:jc w:val="both"/>
        <w:textAlignment w:val="baseline"/>
        <w:rPr>
          <w:rFonts w:ascii="Times New Roman" w:eastAsia="Times New Roman" w:hAnsi="Times New Roman" w:cs="Times New Roman"/>
          <w:bCs/>
          <w:color w:val="000000"/>
          <w:lang w:eastAsia="pt-BR"/>
        </w:rPr>
      </w:pPr>
      <w:r w:rsidRPr="00C80974">
        <w:rPr>
          <w:rFonts w:ascii="Times New Roman" w:eastAsia="Times New Roman" w:hAnsi="Times New Roman" w:cs="Times New Roman"/>
          <w:b/>
          <w:color w:val="000000"/>
          <w:lang w:eastAsia="pt-BR"/>
        </w:rPr>
        <w:t>14.1.</w:t>
      </w:r>
      <w:r w:rsidRPr="00C80974">
        <w:rPr>
          <w:rFonts w:ascii="Times New Roman" w:eastAsia="Times New Roman" w:hAnsi="Times New Roman" w:cs="Times New Roman"/>
          <w:bCs/>
          <w:color w:val="000000"/>
          <w:lang w:eastAsia="pt-BR"/>
        </w:rPr>
        <w:t xml:space="preserve"> Os PARTÍCIPES exercerão a fiscalização técnico-financeira das atividades do presente acordo, dentro do prazo de sua vigência.  </w:t>
      </w:r>
    </w:p>
    <w:p w:rsidR="005F28D6" w:rsidRPr="00C80974" w:rsidRDefault="005F28D6" w:rsidP="005F28D6">
      <w:pPr>
        <w:spacing w:before="120" w:after="120"/>
        <w:jc w:val="both"/>
        <w:textAlignment w:val="baseline"/>
        <w:rPr>
          <w:rFonts w:ascii="Times New Roman" w:eastAsia="Times New Roman" w:hAnsi="Times New Roman" w:cs="Times New Roman"/>
          <w:bCs/>
          <w:color w:val="000000"/>
          <w:lang w:eastAsia="pt-BR"/>
        </w:rPr>
      </w:pPr>
      <w:r w:rsidRPr="00C80974">
        <w:rPr>
          <w:rFonts w:ascii="Times New Roman" w:eastAsia="Times New Roman" w:hAnsi="Times New Roman" w:cs="Times New Roman"/>
          <w:b/>
          <w:color w:val="000000"/>
          <w:lang w:eastAsia="pt-BR"/>
        </w:rPr>
        <w:t>14.2.</w:t>
      </w:r>
      <w:r w:rsidRPr="00C80974">
        <w:rPr>
          <w:rFonts w:ascii="Times New Roman" w:eastAsia="Times New Roman" w:hAnsi="Times New Roman" w:cs="Times New Roman"/>
          <w:bCs/>
          <w:color w:val="000000"/>
          <w:lang w:eastAsia="pt-BR"/>
        </w:rPr>
        <w:t xml:space="preserve"> O pesquisador deverá encaminhar à UFOB e ao PARTÍCIPE: </w:t>
      </w:r>
    </w:p>
    <w:p w:rsidR="005F28D6" w:rsidRPr="009F236C" w:rsidRDefault="005F28D6" w:rsidP="009F236C">
      <w:pPr>
        <w:numPr>
          <w:ilvl w:val="0"/>
          <w:numId w:val="6"/>
        </w:numPr>
        <w:tabs>
          <w:tab w:val="left" w:pos="568"/>
          <w:tab w:val="left" w:pos="851"/>
        </w:tabs>
        <w:ind w:left="284" w:firstLine="0"/>
        <w:jc w:val="both"/>
        <w:rPr>
          <w:rFonts w:ascii="Calibri" w:hAnsi="Calibri"/>
          <w:color w:val="000000"/>
        </w:rPr>
      </w:pPr>
      <w:r w:rsidRPr="00B747B1">
        <w:rPr>
          <w:rFonts w:ascii="Calibri" w:hAnsi="Calibri"/>
          <w:color w:val="000000"/>
        </w:rPr>
        <w:lastRenderedPageBreak/>
        <w:t>Formulário de Resultado Parcial: anualmente, até o último dia útil do mês de dezembro de cada ano de vigência deste Acordo, em conformidade com os indicadores estabelecidos no respectivo Plano de Trabalho</w:t>
      </w:r>
      <w:r w:rsidR="009F236C">
        <w:rPr>
          <w:rFonts w:ascii="Calibri" w:hAnsi="Calibri"/>
          <w:color w:val="000000"/>
        </w:rPr>
        <w:t xml:space="preserve">, ou </w:t>
      </w:r>
      <w:r w:rsidR="009F236C" w:rsidRPr="009F236C">
        <w:rPr>
          <w:rFonts w:ascii="Calibri" w:hAnsi="Calibri"/>
          <w:color w:val="000000"/>
        </w:rPr>
        <w:t>quando solicitado pel</w:t>
      </w:r>
      <w:r w:rsidR="009F236C">
        <w:rPr>
          <w:rFonts w:ascii="Calibri" w:hAnsi="Calibri"/>
          <w:color w:val="000000"/>
        </w:rPr>
        <w:t>o Partícipe; e</w:t>
      </w:r>
    </w:p>
    <w:p w:rsidR="005F28D6" w:rsidRPr="00B747B1" w:rsidRDefault="005F28D6" w:rsidP="005F28D6">
      <w:pPr>
        <w:numPr>
          <w:ilvl w:val="0"/>
          <w:numId w:val="6"/>
        </w:numPr>
        <w:tabs>
          <w:tab w:val="left" w:pos="568"/>
          <w:tab w:val="left" w:pos="851"/>
        </w:tabs>
        <w:ind w:left="284" w:firstLine="0"/>
        <w:jc w:val="both"/>
        <w:rPr>
          <w:rFonts w:ascii="Calibri" w:hAnsi="Calibri"/>
          <w:color w:val="000000"/>
        </w:rPr>
      </w:pPr>
      <w:r w:rsidRPr="00B747B1">
        <w:rPr>
          <w:rFonts w:ascii="Calibri" w:hAnsi="Calibri"/>
          <w:color w:val="000000"/>
        </w:rPr>
        <w:t xml:space="preserve"> Formulário de Resultado Final: no prazo de até </w:t>
      </w:r>
      <w:r w:rsidR="009F236C">
        <w:rPr>
          <w:rFonts w:ascii="Calibri" w:hAnsi="Calibri"/>
          <w:color w:val="000000"/>
        </w:rPr>
        <w:t>60 (sessenta)</w:t>
      </w:r>
      <w:r w:rsidRPr="00B747B1">
        <w:rPr>
          <w:rFonts w:ascii="Calibri" w:hAnsi="Calibri"/>
          <w:color w:val="000000"/>
        </w:rPr>
        <w:t xml:space="preserve"> dias contados da conclusão do objeto deste Acordo, em conformidade com os indicadores estabelecidos no respectivo Plano de Trabalho.</w:t>
      </w:r>
    </w:p>
    <w:p w:rsidR="005F28D6" w:rsidRPr="00B747B1" w:rsidRDefault="005F28D6" w:rsidP="005F28D6">
      <w:pPr>
        <w:tabs>
          <w:tab w:val="left" w:pos="567"/>
        </w:tabs>
        <w:jc w:val="both"/>
        <w:rPr>
          <w:rFonts w:ascii="Calibri" w:hAnsi="Calibri"/>
        </w:rPr>
      </w:pPr>
    </w:p>
    <w:p w:rsidR="005F28D6" w:rsidRPr="00B747B1" w:rsidRDefault="005F28D6" w:rsidP="005F28D6">
      <w:pPr>
        <w:jc w:val="both"/>
        <w:rPr>
          <w:rFonts w:ascii="Calibri" w:hAnsi="Calibri"/>
        </w:rPr>
      </w:pPr>
      <w:r w:rsidRPr="00B747B1">
        <w:rPr>
          <w:rFonts w:ascii="Calibri" w:hAnsi="Calibri"/>
          <w:b/>
          <w:bCs/>
        </w:rPr>
        <w:t>1</w:t>
      </w:r>
      <w:r>
        <w:rPr>
          <w:rFonts w:ascii="Calibri" w:hAnsi="Calibri"/>
          <w:b/>
          <w:bCs/>
        </w:rPr>
        <w:t>4</w:t>
      </w:r>
      <w:r w:rsidRPr="00B747B1">
        <w:rPr>
          <w:rFonts w:ascii="Calibri" w:hAnsi="Calibri"/>
          <w:b/>
          <w:bCs/>
        </w:rPr>
        <w:t>.3.</w:t>
      </w:r>
      <w:r w:rsidRPr="00B747B1">
        <w:rPr>
          <w:rFonts w:ascii="Calibri" w:hAnsi="Calibri"/>
        </w:rPr>
        <w:t xml:space="preserve"> No Formulário de Resultado de que trata a </w:t>
      </w:r>
      <w:proofErr w:type="spellStart"/>
      <w:r w:rsidRPr="00B747B1">
        <w:rPr>
          <w:rFonts w:ascii="Calibri" w:hAnsi="Calibri"/>
        </w:rPr>
        <w:t>subcláusula</w:t>
      </w:r>
      <w:proofErr w:type="spellEnd"/>
      <w:r w:rsidRPr="00B747B1">
        <w:rPr>
          <w:rFonts w:ascii="Calibri" w:hAnsi="Calibri"/>
        </w:rPr>
        <w:t xml:space="preserve"> 1</w:t>
      </w:r>
      <w:r>
        <w:rPr>
          <w:rFonts w:ascii="Calibri" w:hAnsi="Calibri"/>
        </w:rPr>
        <w:t>4</w:t>
      </w:r>
      <w:r w:rsidRPr="00B747B1">
        <w:rPr>
          <w:rFonts w:ascii="Calibri" w:hAnsi="Calibri"/>
        </w:rPr>
        <w:t>.2, deverá ser demonstrada a compatibilidade entre as metas previstas e as alcançadas no período, bem como apontadas as justificativas em caso de discrepância, consolidando dados e valores das ações desenvolvidas.</w:t>
      </w:r>
    </w:p>
    <w:p w:rsidR="005F28D6" w:rsidRPr="00B747B1" w:rsidRDefault="005F28D6" w:rsidP="005F28D6">
      <w:pPr>
        <w:jc w:val="both"/>
        <w:rPr>
          <w:rFonts w:ascii="Calibri" w:hAnsi="Calibri"/>
          <w:b/>
          <w:bCs/>
        </w:rPr>
      </w:pPr>
    </w:p>
    <w:p w:rsidR="005F28D6" w:rsidRPr="00B747B1" w:rsidRDefault="005F28D6" w:rsidP="005F28D6">
      <w:pPr>
        <w:jc w:val="both"/>
        <w:rPr>
          <w:rFonts w:ascii="Calibri" w:hAnsi="Calibri"/>
        </w:rPr>
      </w:pPr>
      <w:r w:rsidRPr="00B747B1">
        <w:rPr>
          <w:rFonts w:ascii="Calibri" w:hAnsi="Calibri"/>
          <w:b/>
          <w:bCs/>
        </w:rPr>
        <w:t>1</w:t>
      </w:r>
      <w:r>
        <w:rPr>
          <w:rFonts w:ascii="Calibri" w:hAnsi="Calibri"/>
          <w:b/>
          <w:bCs/>
        </w:rPr>
        <w:t>4</w:t>
      </w:r>
      <w:r w:rsidRPr="00B747B1">
        <w:rPr>
          <w:rFonts w:ascii="Calibri" w:hAnsi="Calibri"/>
          <w:b/>
          <w:bCs/>
        </w:rPr>
        <w:t>.4.</w:t>
      </w:r>
      <w:r w:rsidRPr="00B747B1">
        <w:rPr>
          <w:rFonts w:ascii="Calibri" w:hAnsi="Calibri"/>
        </w:rPr>
        <w:t xml:space="preserve"> Caberá a cada </w:t>
      </w:r>
      <w:r w:rsidRPr="00B747B1">
        <w:rPr>
          <w:rFonts w:ascii="Calibri" w:hAnsi="Calibri"/>
          <w:b/>
          <w:bCs/>
        </w:rPr>
        <w:t>PAR</w:t>
      </w:r>
      <w:r>
        <w:rPr>
          <w:rFonts w:ascii="Calibri" w:hAnsi="Calibri"/>
          <w:b/>
          <w:bCs/>
        </w:rPr>
        <w:t>TÍCIPE</w:t>
      </w:r>
      <w:r w:rsidRPr="00B747B1">
        <w:rPr>
          <w:rFonts w:ascii="Calibri" w:hAnsi="Calibri"/>
        </w:rPr>
        <w:t xml:space="preserve"> adotar as providências necessárias julgadas cabíveis, caso os relatórios parciais de que trata a </w:t>
      </w:r>
      <w:proofErr w:type="spellStart"/>
      <w:r w:rsidRPr="00B747B1">
        <w:rPr>
          <w:rFonts w:ascii="Calibri" w:hAnsi="Calibri"/>
        </w:rPr>
        <w:t>subcláusula</w:t>
      </w:r>
      <w:proofErr w:type="spellEnd"/>
      <w:r w:rsidRPr="00B747B1">
        <w:rPr>
          <w:rFonts w:ascii="Calibri" w:hAnsi="Calibri"/>
        </w:rPr>
        <w:t xml:space="preserve"> primeira demonstrem inconsistências na execução do objeto deste Acordo.</w:t>
      </w:r>
    </w:p>
    <w:p w:rsidR="005F28D6" w:rsidRPr="00B747B1" w:rsidRDefault="005F28D6" w:rsidP="005F28D6">
      <w:pPr>
        <w:jc w:val="both"/>
        <w:rPr>
          <w:rFonts w:ascii="Calibri" w:hAnsi="Calibri"/>
          <w:b/>
          <w:bCs/>
        </w:rPr>
      </w:pPr>
    </w:p>
    <w:p w:rsidR="005F28D6" w:rsidRPr="00B747B1" w:rsidRDefault="005F28D6" w:rsidP="005F28D6">
      <w:pPr>
        <w:jc w:val="both"/>
        <w:rPr>
          <w:rFonts w:ascii="Calibri" w:hAnsi="Calibri"/>
        </w:rPr>
      </w:pPr>
      <w:r w:rsidRPr="00B747B1">
        <w:rPr>
          <w:rFonts w:ascii="Calibri" w:hAnsi="Calibri"/>
          <w:b/>
          <w:bCs/>
        </w:rPr>
        <w:t>1</w:t>
      </w:r>
      <w:r>
        <w:rPr>
          <w:rFonts w:ascii="Calibri" w:hAnsi="Calibri"/>
          <w:b/>
          <w:bCs/>
        </w:rPr>
        <w:t>4</w:t>
      </w:r>
      <w:r w:rsidRPr="00B747B1">
        <w:rPr>
          <w:rFonts w:ascii="Calibri" w:hAnsi="Calibri"/>
          <w:b/>
          <w:bCs/>
        </w:rPr>
        <w:t>.5.</w:t>
      </w:r>
      <w:r w:rsidRPr="00B747B1">
        <w:rPr>
          <w:rFonts w:ascii="Calibri" w:hAnsi="Calibri"/>
        </w:rPr>
        <w:t xml:space="preserve"> A prestação de contas será simplificada, privilegiando os resultados da pesquisa, e seguirá as regras previ</w:t>
      </w:r>
      <w:r w:rsidRPr="00B747B1">
        <w:rPr>
          <w:rFonts w:ascii="Calibri" w:hAnsi="Calibri"/>
          <w:color w:val="000000"/>
        </w:rPr>
        <w:t>stas no artigo 58 do Decreto nº 9.283/18</w:t>
      </w:r>
      <w:r>
        <w:rPr>
          <w:rFonts w:ascii="Calibri" w:hAnsi="Calibri"/>
          <w:color w:val="000000"/>
        </w:rPr>
        <w:t xml:space="preserve">, </w:t>
      </w:r>
      <w:r w:rsidRPr="00C80974">
        <w:rPr>
          <w:rFonts w:ascii="Calibri" w:hAnsi="Calibri"/>
          <w:color w:val="4472C4"/>
        </w:rPr>
        <w:t>na Política de Inovação da UFOB e na Resolução CONSUNI nº 11, de 2017. (</w:t>
      </w:r>
      <w:proofErr w:type="gramStart"/>
      <w:r w:rsidRPr="005F28D6">
        <w:rPr>
          <w:rFonts w:ascii="Calibri" w:hAnsi="Calibri"/>
          <w:color w:val="4472C4"/>
        </w:rPr>
        <w:t>caso</w:t>
      </w:r>
      <w:proofErr w:type="gramEnd"/>
      <w:r w:rsidRPr="005F28D6">
        <w:rPr>
          <w:rFonts w:ascii="Calibri" w:hAnsi="Calibri"/>
          <w:color w:val="4472C4"/>
        </w:rPr>
        <w:t xml:space="preserve"> envolva fundação de apoio)</w:t>
      </w:r>
      <w:r>
        <w:rPr>
          <w:rFonts w:ascii="Calibri" w:hAnsi="Calibri"/>
          <w:color w:val="000000"/>
        </w:rPr>
        <w:t xml:space="preserve"> </w:t>
      </w:r>
    </w:p>
    <w:p w:rsidR="00DF4633" w:rsidRPr="0036539A" w:rsidRDefault="00DF4633" w:rsidP="00DF4633">
      <w:pPr>
        <w:spacing w:before="120" w:after="120"/>
        <w:jc w:val="both"/>
        <w:textAlignment w:val="baseline"/>
        <w:rPr>
          <w:rFonts w:ascii="Times New Roman" w:eastAsia="Times New Roman" w:hAnsi="Times New Roman" w:cs="Times New Roman"/>
          <w:bCs/>
          <w:color w:val="000000"/>
          <w:lang w:eastAsia="pt-BR"/>
        </w:rPr>
      </w:pPr>
    </w:p>
    <w:p w:rsidR="00DF4633" w:rsidRPr="006B1F80" w:rsidRDefault="00DF4633" w:rsidP="006B1F80">
      <w:pPr>
        <w:pStyle w:val="Nivel1"/>
        <w:numPr>
          <w:ilvl w:val="0"/>
          <w:numId w:val="4"/>
        </w:numPr>
        <w:tabs>
          <w:tab w:val="num" w:pos="360"/>
        </w:tabs>
        <w:spacing w:before="0" w:after="0" w:line="240" w:lineRule="auto"/>
        <w:ind w:left="0"/>
        <w:rPr>
          <w:rFonts w:ascii="Calibri" w:hAnsi="Calibri"/>
        </w:rPr>
      </w:pPr>
      <w:r w:rsidRPr="006B1F80">
        <w:rPr>
          <w:rFonts w:ascii="Calibri" w:hAnsi="Calibri"/>
        </w:rPr>
        <w:t>CLÁUSULA DÉCIMA QUINTA - DA DENÚNCIA  </w:t>
      </w:r>
    </w:p>
    <w:p w:rsidR="00DF4633" w:rsidRPr="00C80974" w:rsidRDefault="00DF4633" w:rsidP="00DF4633">
      <w:pPr>
        <w:spacing w:before="120" w:after="120"/>
        <w:jc w:val="both"/>
        <w:textAlignment w:val="baseline"/>
        <w:rPr>
          <w:rFonts w:ascii="Times New Roman" w:eastAsia="Times New Roman" w:hAnsi="Times New Roman" w:cs="Times New Roman"/>
          <w:bCs/>
          <w:color w:val="000000"/>
          <w:lang w:eastAsia="pt-BR"/>
        </w:rPr>
      </w:pPr>
      <w:r w:rsidRPr="00C80974">
        <w:rPr>
          <w:rFonts w:ascii="Times New Roman" w:eastAsia="Times New Roman" w:hAnsi="Times New Roman" w:cs="Times New Roman"/>
          <w:b/>
          <w:color w:val="000000"/>
          <w:lang w:eastAsia="pt-BR"/>
        </w:rPr>
        <w:t>15.1.</w:t>
      </w:r>
      <w:r w:rsidRPr="00C80974">
        <w:rPr>
          <w:rFonts w:ascii="Times New Roman" w:eastAsia="Times New Roman" w:hAnsi="Times New Roman" w:cs="Times New Roman"/>
          <w:bCs/>
          <w:color w:val="000000"/>
          <w:lang w:eastAsia="pt-BR"/>
        </w:rPr>
        <w:t xml:space="preserve"> Este Acordo de Cooperação poderá, a qualquer tempo, ser denunciado pelos PARTÍCIPES, devendo o interessado externar formalmente a sua intenção nesse sentido, com a antecedência mínima de </w:t>
      </w:r>
      <w:r w:rsidR="006B1F80" w:rsidRPr="00C80974">
        <w:rPr>
          <w:rFonts w:ascii="Times New Roman" w:eastAsia="Times New Roman" w:hAnsi="Times New Roman" w:cs="Times New Roman"/>
          <w:color w:val="000000"/>
          <w:lang w:eastAsia="pt-BR"/>
        </w:rPr>
        <w:t>trinta</w:t>
      </w:r>
      <w:r w:rsidRPr="00C80974">
        <w:rPr>
          <w:rFonts w:ascii="Times New Roman" w:eastAsia="Times New Roman" w:hAnsi="Times New Roman" w:cs="Times New Roman"/>
          <w:bCs/>
          <w:color w:val="000000"/>
          <w:lang w:eastAsia="pt-BR"/>
        </w:rPr>
        <w:t> dias da data em que se pretenda que sejam encerradas as atividades. </w:t>
      </w:r>
    </w:p>
    <w:p w:rsidR="00DF4633" w:rsidRPr="00C80974" w:rsidRDefault="00DF4633" w:rsidP="00DF4633">
      <w:pPr>
        <w:spacing w:before="120" w:after="120"/>
        <w:jc w:val="both"/>
        <w:textAlignment w:val="baseline"/>
        <w:rPr>
          <w:rFonts w:ascii="Times New Roman" w:eastAsia="Times New Roman" w:hAnsi="Times New Roman" w:cs="Times New Roman"/>
          <w:bCs/>
          <w:color w:val="000000"/>
          <w:lang w:eastAsia="pt-BR"/>
        </w:rPr>
      </w:pPr>
      <w:r w:rsidRPr="00C80974">
        <w:rPr>
          <w:rFonts w:ascii="Times New Roman" w:eastAsia="Times New Roman" w:hAnsi="Times New Roman" w:cs="Times New Roman"/>
          <w:b/>
          <w:color w:val="000000"/>
          <w:lang w:eastAsia="pt-BR"/>
        </w:rPr>
        <w:t>15.2</w:t>
      </w:r>
      <w:r w:rsidRPr="00C80974">
        <w:rPr>
          <w:rFonts w:ascii="Times New Roman" w:eastAsia="Times New Roman" w:hAnsi="Times New Roman" w:cs="Times New Roman"/>
          <w:bCs/>
          <w:color w:val="000000"/>
          <w:lang w:eastAsia="pt-BR"/>
        </w:rPr>
        <w:t>. Os PARTÍCIPES deverão respeitar as obrigações assumidas com terceiros, mantendo em seus orçamentos as dotações destinadas às referidas atividades pelo prazo de suas execuções. </w:t>
      </w:r>
    </w:p>
    <w:p w:rsidR="00DF4633" w:rsidRPr="00C80974" w:rsidRDefault="00DF4633" w:rsidP="006B1F80">
      <w:pPr>
        <w:spacing w:before="120" w:after="120"/>
        <w:jc w:val="both"/>
        <w:textAlignment w:val="baseline"/>
        <w:rPr>
          <w:rFonts w:ascii="Times New Roman" w:eastAsia="Times New Roman" w:hAnsi="Times New Roman" w:cs="Times New Roman"/>
          <w:bCs/>
          <w:color w:val="000000"/>
          <w:lang w:eastAsia="pt-BR"/>
        </w:rPr>
      </w:pPr>
      <w:r w:rsidRPr="00C80974">
        <w:rPr>
          <w:rFonts w:ascii="Times New Roman" w:eastAsia="Times New Roman" w:hAnsi="Times New Roman" w:cs="Times New Roman"/>
          <w:b/>
          <w:color w:val="000000"/>
          <w:lang w:eastAsia="pt-BR"/>
        </w:rPr>
        <w:t>15.3.</w:t>
      </w:r>
      <w:r w:rsidRPr="00C80974">
        <w:rPr>
          <w:rFonts w:ascii="Times New Roman" w:eastAsia="Times New Roman" w:hAnsi="Times New Roman" w:cs="Times New Roman"/>
          <w:bCs/>
          <w:color w:val="000000"/>
          <w:lang w:eastAsia="pt-BR"/>
        </w:rPr>
        <w:t xml:space="preserve"> O direito à Propriedade Intelectual, conforme já disciplinado neste instrumento, incidirá sobre toda a criação, estudo ou resultados obtidos até o momento da rescisão do presente acordo.  </w:t>
      </w:r>
    </w:p>
    <w:p w:rsidR="00DA34CA" w:rsidRPr="00C80974" w:rsidRDefault="00DA34CA" w:rsidP="006B1F80">
      <w:pPr>
        <w:spacing w:before="120" w:after="120"/>
        <w:jc w:val="both"/>
        <w:textAlignment w:val="baseline"/>
        <w:rPr>
          <w:rFonts w:ascii="Times New Roman" w:eastAsia="Times New Roman" w:hAnsi="Times New Roman" w:cs="Times New Roman"/>
          <w:bCs/>
          <w:color w:val="000000"/>
          <w:lang w:eastAsia="pt-BR"/>
        </w:rPr>
      </w:pPr>
    </w:p>
    <w:p w:rsidR="00DF4633" w:rsidRPr="006B1F80" w:rsidRDefault="00DF4633" w:rsidP="006B1F80">
      <w:pPr>
        <w:pStyle w:val="Nivel1"/>
        <w:numPr>
          <w:ilvl w:val="0"/>
          <w:numId w:val="4"/>
        </w:numPr>
        <w:tabs>
          <w:tab w:val="num" w:pos="360"/>
        </w:tabs>
        <w:spacing w:before="0" w:after="0" w:line="240" w:lineRule="auto"/>
        <w:ind w:left="0"/>
        <w:rPr>
          <w:rFonts w:ascii="Calibri" w:hAnsi="Calibri"/>
        </w:rPr>
      </w:pPr>
      <w:r w:rsidRPr="006B1F80">
        <w:rPr>
          <w:rFonts w:ascii="Calibri" w:hAnsi="Calibri"/>
        </w:rPr>
        <w:t>CLÁUSULA DÉCIMA SEXTA - DA SOLUÇÃO DE CONTROVÉRSIAS </w:t>
      </w:r>
    </w:p>
    <w:p w:rsidR="00DF4633" w:rsidRPr="00C80974" w:rsidRDefault="00DF4633" w:rsidP="00DF4633">
      <w:pPr>
        <w:spacing w:before="120" w:after="120"/>
        <w:jc w:val="both"/>
        <w:textAlignment w:val="baseline"/>
        <w:rPr>
          <w:rFonts w:ascii="Times New Roman" w:eastAsia="Times New Roman" w:hAnsi="Times New Roman" w:cs="Times New Roman"/>
          <w:bCs/>
          <w:color w:val="000000"/>
          <w:lang w:eastAsia="pt-BR"/>
        </w:rPr>
      </w:pPr>
      <w:r w:rsidRPr="00C80974">
        <w:rPr>
          <w:rFonts w:ascii="Times New Roman" w:eastAsia="Times New Roman" w:hAnsi="Times New Roman" w:cs="Times New Roman"/>
          <w:bCs/>
          <w:color w:val="000000"/>
          <w:lang w:eastAsia="pt-BR"/>
        </w:rPr>
        <w:t>16. Na hipótese de surgirem controvérsias e/ou litígios originários do presente acordo de Cooperação, inclusive no que se refere à sua interpretação, execução ou inexecução, notadamente direitos e obrigações aqui estipulados, os PARTÍCIPES comprometem-se, de forma irrevogável e irretratável, constituir uma comissão conjunta com integrantes de todas as instituições envolvidas para, mediante negociação direta ou por troca de correspondência, obter solução definitiva da controvérsia. </w:t>
      </w:r>
    </w:p>
    <w:p w:rsidR="00DA34CA" w:rsidRPr="00C80974" w:rsidRDefault="00DA34CA" w:rsidP="00DF4633">
      <w:pPr>
        <w:spacing w:before="120" w:after="120"/>
        <w:jc w:val="both"/>
        <w:textAlignment w:val="baseline"/>
        <w:rPr>
          <w:rFonts w:ascii="Times New Roman" w:eastAsia="Times New Roman" w:hAnsi="Times New Roman" w:cs="Times New Roman"/>
          <w:bCs/>
          <w:color w:val="000000"/>
          <w:lang w:eastAsia="pt-BR"/>
        </w:rPr>
      </w:pPr>
    </w:p>
    <w:p w:rsidR="00DF4633" w:rsidRPr="006B1F80" w:rsidRDefault="00DF4633" w:rsidP="006B1F80">
      <w:pPr>
        <w:pStyle w:val="Nivel1"/>
        <w:numPr>
          <w:ilvl w:val="0"/>
          <w:numId w:val="4"/>
        </w:numPr>
        <w:tabs>
          <w:tab w:val="num" w:pos="360"/>
        </w:tabs>
        <w:spacing w:before="0" w:after="0" w:line="240" w:lineRule="auto"/>
        <w:ind w:left="0"/>
        <w:rPr>
          <w:rFonts w:ascii="Calibri" w:hAnsi="Calibri"/>
        </w:rPr>
      </w:pPr>
      <w:r w:rsidRPr="006B1F80">
        <w:rPr>
          <w:rFonts w:ascii="Calibri" w:hAnsi="Calibri"/>
        </w:rPr>
        <w:lastRenderedPageBreak/>
        <w:t>   CLÁUSULA DÉCIMA SÉTIMA - DA AUSÊNCIA DE RESPONSABILIDADE SOLIDARIA OU SUBSIDIÁRIA DA UNIÃO FEDERAL </w:t>
      </w:r>
      <w:r w:rsidRPr="006B1F80">
        <w:rPr>
          <w:rFonts w:ascii="Times New Roman" w:eastAsia="Times New Roman" w:hAnsi="Times New Roman" w:cs="Times New Roman"/>
        </w:rPr>
        <w:t> </w:t>
      </w:r>
    </w:p>
    <w:p w:rsidR="00DF4633" w:rsidRDefault="00DF4633" w:rsidP="00DF4633">
      <w:pPr>
        <w:spacing w:before="120" w:after="120"/>
        <w:jc w:val="both"/>
        <w:textAlignment w:val="baseline"/>
        <w:rPr>
          <w:rFonts w:ascii="Times New Roman" w:eastAsia="Times New Roman" w:hAnsi="Times New Roman" w:cs="Times New Roman"/>
          <w:lang w:eastAsia="pt-BR"/>
        </w:rPr>
      </w:pPr>
      <w:r w:rsidRPr="00DA34CA">
        <w:rPr>
          <w:rFonts w:ascii="Times New Roman" w:eastAsia="Times New Roman" w:hAnsi="Times New Roman" w:cs="Times New Roman"/>
          <w:b/>
          <w:bCs/>
          <w:lang w:eastAsia="pt-BR"/>
        </w:rPr>
        <w:t>17.1.</w:t>
      </w:r>
      <w:r w:rsidRPr="007B7165">
        <w:rPr>
          <w:rFonts w:ascii="Times New Roman" w:eastAsia="Times New Roman" w:hAnsi="Times New Roman" w:cs="Times New Roman"/>
          <w:lang w:eastAsia="pt-BR"/>
        </w:rPr>
        <w:t xml:space="preserve"> O presente acordo celebrado entre </w:t>
      </w:r>
      <w:r>
        <w:rPr>
          <w:rFonts w:ascii="Times New Roman" w:eastAsia="Times New Roman" w:hAnsi="Times New Roman" w:cs="Times New Roman"/>
          <w:lang w:eastAsia="pt-BR"/>
        </w:rPr>
        <w:t>o</w:t>
      </w:r>
      <w:r w:rsidRPr="007B7165">
        <w:rPr>
          <w:rFonts w:ascii="Times New Roman" w:eastAsia="Times New Roman" w:hAnsi="Times New Roman" w:cs="Times New Roman"/>
          <w:lang w:eastAsia="pt-BR"/>
        </w:rPr>
        <w:t xml:space="preserve">s </w:t>
      </w:r>
      <w:r>
        <w:rPr>
          <w:rFonts w:ascii="Times New Roman" w:eastAsia="Times New Roman" w:hAnsi="Times New Roman" w:cs="Times New Roman"/>
          <w:lang w:eastAsia="pt-BR"/>
        </w:rPr>
        <w:t>PARTÍCIPES</w:t>
      </w:r>
      <w:r w:rsidRPr="007B7165">
        <w:rPr>
          <w:rFonts w:ascii="Times New Roman" w:eastAsia="Times New Roman" w:hAnsi="Times New Roman" w:cs="Times New Roman"/>
          <w:lang w:eastAsia="pt-BR"/>
        </w:rPr>
        <w:t xml:space="preserve">, descrito na Cláusula Primeira do presente instrumento, não enseja nenhum tipo de responsabilidade e obrigação principal ou acessória à República Federativa do Brasil, sendo o compromisso e suas consequências de </w:t>
      </w:r>
      <w:r>
        <w:rPr>
          <w:rFonts w:ascii="Times New Roman" w:eastAsia="Times New Roman" w:hAnsi="Times New Roman" w:cs="Times New Roman"/>
          <w:lang w:eastAsia="pt-BR"/>
        </w:rPr>
        <w:t>responsabilidade única do</w:t>
      </w:r>
      <w:r w:rsidRPr="007B7165">
        <w:rPr>
          <w:rFonts w:ascii="Times New Roman" w:eastAsia="Times New Roman" w:hAnsi="Times New Roman" w:cs="Times New Roman"/>
          <w:lang w:eastAsia="pt-BR"/>
        </w:rPr>
        <w:t xml:space="preserve">s </w:t>
      </w:r>
      <w:r>
        <w:rPr>
          <w:rFonts w:ascii="Times New Roman" w:eastAsia="Times New Roman" w:hAnsi="Times New Roman" w:cs="Times New Roman"/>
          <w:lang w:eastAsia="pt-BR"/>
        </w:rPr>
        <w:t>PARTÍCIPES</w:t>
      </w:r>
      <w:r w:rsidRPr="007B7165">
        <w:rPr>
          <w:rFonts w:ascii="Times New Roman" w:eastAsia="Times New Roman" w:hAnsi="Times New Roman" w:cs="Times New Roman"/>
          <w:lang w:eastAsia="pt-BR"/>
        </w:rPr>
        <w:t>.   </w:t>
      </w:r>
    </w:p>
    <w:p w:rsidR="00DF4633" w:rsidRDefault="00DF4633" w:rsidP="00DF4633">
      <w:pPr>
        <w:spacing w:before="120" w:after="120"/>
        <w:jc w:val="both"/>
        <w:textAlignment w:val="baseline"/>
        <w:rPr>
          <w:rFonts w:ascii="Times New Roman" w:eastAsia="Times New Roman" w:hAnsi="Times New Roman" w:cs="Times New Roman"/>
          <w:lang w:eastAsia="pt-BR"/>
        </w:rPr>
      </w:pPr>
    </w:p>
    <w:p w:rsidR="00DF4633" w:rsidRPr="006B1F80" w:rsidRDefault="00DF4633" w:rsidP="00DF4633">
      <w:pPr>
        <w:pStyle w:val="Nivel1"/>
        <w:numPr>
          <w:ilvl w:val="0"/>
          <w:numId w:val="4"/>
        </w:numPr>
        <w:tabs>
          <w:tab w:val="num" w:pos="360"/>
        </w:tabs>
        <w:spacing w:before="0" w:after="0" w:line="240" w:lineRule="auto"/>
        <w:ind w:left="0"/>
        <w:rPr>
          <w:rFonts w:ascii="Calibri" w:hAnsi="Calibri"/>
        </w:rPr>
      </w:pPr>
      <w:r w:rsidRPr="006B1F80">
        <w:rPr>
          <w:rFonts w:ascii="Calibri" w:hAnsi="Calibri"/>
        </w:rPr>
        <w:t>CLAUSULA DÉCIMA SEXTA – DOS BENS</w:t>
      </w:r>
    </w:p>
    <w:p w:rsidR="00DF4633" w:rsidRPr="00C80974" w:rsidRDefault="00DF4633" w:rsidP="00DF4633">
      <w:pPr>
        <w:spacing w:before="120" w:after="120"/>
        <w:jc w:val="both"/>
        <w:textAlignment w:val="baseline"/>
        <w:rPr>
          <w:rFonts w:ascii="Times New Roman" w:eastAsia="Times New Roman" w:hAnsi="Times New Roman" w:cs="Times New Roman"/>
          <w:bCs/>
          <w:color w:val="000000"/>
          <w:lang w:eastAsia="pt-BR"/>
        </w:rPr>
      </w:pPr>
      <w:r w:rsidRPr="00C80974">
        <w:rPr>
          <w:rFonts w:ascii="Times New Roman" w:eastAsia="Times New Roman" w:hAnsi="Times New Roman" w:cs="Times New Roman"/>
          <w:b/>
          <w:color w:val="000000"/>
          <w:lang w:eastAsia="pt-BR"/>
        </w:rPr>
        <w:t>18.1.</w:t>
      </w:r>
      <w:r w:rsidRPr="00C80974">
        <w:rPr>
          <w:rFonts w:ascii="Times New Roman" w:eastAsia="Times New Roman" w:hAnsi="Times New Roman" w:cs="Times New Roman"/>
          <w:bCs/>
          <w:color w:val="000000"/>
          <w:lang w:eastAsia="pt-BR"/>
        </w:rPr>
        <w:t xml:space="preserve"> Após execução integral do objeto desse acordo, os bens patrimoniais, materiais permanentes ou equipamentos adquiridos serão revertidos à </w:t>
      </w:r>
      <w:r w:rsidR="006B1F80" w:rsidRPr="00C80974">
        <w:rPr>
          <w:rFonts w:ascii="Times New Roman" w:eastAsia="Times New Roman" w:hAnsi="Times New Roman" w:cs="Times New Roman"/>
          <w:bCs/>
          <w:color w:val="000000"/>
          <w:lang w:eastAsia="pt-BR"/>
        </w:rPr>
        <w:t xml:space="preserve">UFOB </w:t>
      </w:r>
      <w:r w:rsidRPr="00C80974">
        <w:rPr>
          <w:rFonts w:ascii="Times New Roman" w:eastAsia="Times New Roman" w:hAnsi="Times New Roman" w:cs="Times New Roman"/>
          <w:bCs/>
          <w:color w:val="000000"/>
          <w:lang w:eastAsia="pt-BR"/>
        </w:rPr>
        <w:t xml:space="preserve">por meio de Termo de Doação. </w:t>
      </w:r>
    </w:p>
    <w:p w:rsidR="00DF4633" w:rsidRPr="0036539A" w:rsidRDefault="00DF4633" w:rsidP="00DF4633">
      <w:pPr>
        <w:spacing w:before="120" w:after="120"/>
        <w:ind w:left="720"/>
        <w:textAlignment w:val="baseline"/>
        <w:rPr>
          <w:rFonts w:ascii="Times New Roman" w:eastAsia="Times New Roman" w:hAnsi="Times New Roman" w:cs="Times New Roman"/>
          <w:lang w:eastAsia="pt-BR"/>
        </w:rPr>
      </w:pPr>
    </w:p>
    <w:p w:rsidR="00DF4633" w:rsidRPr="006B1F80" w:rsidRDefault="00DF4633" w:rsidP="006B1F80">
      <w:pPr>
        <w:pStyle w:val="Nivel1"/>
        <w:numPr>
          <w:ilvl w:val="0"/>
          <w:numId w:val="4"/>
        </w:numPr>
        <w:tabs>
          <w:tab w:val="num" w:pos="360"/>
        </w:tabs>
        <w:spacing w:before="0" w:after="0" w:line="240" w:lineRule="auto"/>
        <w:ind w:left="0"/>
        <w:rPr>
          <w:rFonts w:ascii="Calibri" w:hAnsi="Calibri"/>
        </w:rPr>
      </w:pPr>
      <w:r w:rsidRPr="006B1F80">
        <w:rPr>
          <w:rFonts w:ascii="Calibri" w:hAnsi="Calibri"/>
        </w:rPr>
        <w:t>CLÁUSULA DÉCIMA OITAVA - DAS DISPOSIÇÕES FINAIS </w:t>
      </w:r>
      <w:r w:rsidRPr="006B1F80">
        <w:rPr>
          <w:rFonts w:ascii="Times New Roman" w:eastAsia="Times New Roman" w:hAnsi="Times New Roman" w:cs="Times New Roman"/>
        </w:rPr>
        <w:t> </w:t>
      </w:r>
    </w:p>
    <w:p w:rsidR="00DF4633" w:rsidRPr="0036539A" w:rsidRDefault="00DF4633" w:rsidP="00DF4633">
      <w:pPr>
        <w:spacing w:before="120" w:after="120"/>
        <w:jc w:val="both"/>
        <w:textAlignment w:val="baseline"/>
        <w:rPr>
          <w:rFonts w:ascii="Times New Roman" w:eastAsia="Times New Roman" w:hAnsi="Times New Roman" w:cs="Times New Roman"/>
          <w:lang w:eastAsia="pt-BR"/>
        </w:rPr>
      </w:pPr>
      <w:r w:rsidRPr="00DA34CA">
        <w:rPr>
          <w:rFonts w:ascii="Times New Roman" w:eastAsia="Times New Roman" w:hAnsi="Times New Roman" w:cs="Times New Roman"/>
          <w:b/>
          <w:bCs/>
          <w:lang w:eastAsia="pt-BR"/>
        </w:rPr>
        <w:t>19.1</w:t>
      </w:r>
      <w:r w:rsidRPr="007B7165">
        <w:rPr>
          <w:rFonts w:ascii="Times New Roman" w:eastAsia="Times New Roman" w:hAnsi="Times New Roman" w:cs="Times New Roman"/>
          <w:lang w:eastAsia="pt-BR"/>
        </w:rPr>
        <w:t>. Os </w:t>
      </w:r>
      <w:r>
        <w:rPr>
          <w:rFonts w:ascii="Times New Roman" w:eastAsia="Times New Roman" w:hAnsi="Times New Roman" w:cs="Times New Roman"/>
          <w:lang w:eastAsia="pt-BR"/>
        </w:rPr>
        <w:t>PARTÍCIPES</w:t>
      </w:r>
      <w:r w:rsidRPr="007B7165">
        <w:rPr>
          <w:rFonts w:ascii="Times New Roman" w:eastAsia="Times New Roman" w:hAnsi="Times New Roman" w:cs="Times New Roman"/>
          <w:lang w:eastAsia="pt-BR"/>
        </w:rPr>
        <w:t xml:space="preserve"> não serão responsabilizados pelo </w:t>
      </w:r>
      <w:r>
        <w:rPr>
          <w:rFonts w:ascii="Times New Roman" w:eastAsia="Times New Roman" w:hAnsi="Times New Roman" w:cs="Times New Roman"/>
          <w:lang w:eastAsia="pt-BR"/>
        </w:rPr>
        <w:t>descumprimento</w:t>
      </w:r>
      <w:r w:rsidRPr="007B7165">
        <w:rPr>
          <w:rFonts w:ascii="Times New Roman" w:eastAsia="Times New Roman" w:hAnsi="Times New Roman" w:cs="Times New Roman"/>
          <w:lang w:eastAsia="pt-BR"/>
        </w:rPr>
        <w:t xml:space="preserve"> dos compromissos por motivo de caso fortuito ou força maior. </w:t>
      </w:r>
    </w:p>
    <w:p w:rsidR="00DF4633" w:rsidRDefault="00DF4633" w:rsidP="00DF4633">
      <w:pPr>
        <w:spacing w:after="120"/>
        <w:jc w:val="both"/>
        <w:rPr>
          <w:rFonts w:ascii="Times New Roman" w:hAnsi="Times New Roman" w:cs="Times New Roman"/>
        </w:rPr>
      </w:pPr>
    </w:p>
    <w:p w:rsidR="00DF4633" w:rsidRDefault="00DF4633" w:rsidP="00DF4633">
      <w:pPr>
        <w:spacing w:after="120"/>
        <w:jc w:val="both"/>
        <w:rPr>
          <w:rFonts w:ascii="Times New Roman" w:hAnsi="Times New Roman" w:cs="Times New Roman"/>
          <w:b/>
          <w:bCs/>
        </w:rPr>
      </w:pPr>
      <w:r w:rsidRPr="64D8B229">
        <w:rPr>
          <w:rFonts w:ascii="Times New Roman" w:hAnsi="Times New Roman" w:cs="Times New Roman"/>
        </w:rPr>
        <w:t xml:space="preserve">E como prova de assim haverem livremente pactuado, firmam os </w:t>
      </w:r>
      <w:r>
        <w:rPr>
          <w:rFonts w:ascii="Times New Roman" w:hAnsi="Times New Roman" w:cs="Times New Roman"/>
        </w:rPr>
        <w:t>PARTÍCIPES</w:t>
      </w:r>
      <w:r w:rsidRPr="64D8B229">
        <w:rPr>
          <w:rFonts w:ascii="Times New Roman" w:hAnsi="Times New Roman" w:cs="Times New Roman"/>
        </w:rPr>
        <w:t xml:space="preserve"> o presente instrumento em 3 (três) vias, de igual teor e forma, para que produza entre si os efeitos legais.</w:t>
      </w:r>
    </w:p>
    <w:p w:rsidR="00DF4633" w:rsidRDefault="00DF4633" w:rsidP="00DF4633">
      <w:pPr>
        <w:pStyle w:val="Corpodetexto2"/>
        <w:jc w:val="right"/>
        <w:rPr>
          <w:color w:val="0000FF"/>
          <w:szCs w:val="27"/>
        </w:rPr>
      </w:pPr>
    </w:p>
    <w:p w:rsidR="006B1F80" w:rsidRPr="00B747B1" w:rsidRDefault="006B1F80" w:rsidP="006B1F80">
      <w:pPr>
        <w:pStyle w:val="BodyText2"/>
        <w:spacing w:after="0" w:line="240" w:lineRule="auto"/>
        <w:jc w:val="left"/>
        <w:rPr>
          <w:rFonts w:ascii="Calibri" w:hAnsi="Calibri"/>
        </w:rPr>
      </w:pPr>
      <w:r w:rsidRPr="00B747B1">
        <w:rPr>
          <w:rFonts w:ascii="Calibri" w:hAnsi="Calibri"/>
        </w:rPr>
        <w:t xml:space="preserve">Barreiras-BA, </w:t>
      </w:r>
      <w:proofErr w:type="spellStart"/>
      <w:r w:rsidRPr="00B747B1">
        <w:rPr>
          <w:rFonts w:ascii="Calibri" w:hAnsi="Calibri"/>
          <w:color w:val="FF0000"/>
        </w:rPr>
        <w:t>xx</w:t>
      </w:r>
      <w:proofErr w:type="spellEnd"/>
      <w:r w:rsidRPr="00B747B1">
        <w:rPr>
          <w:rFonts w:ascii="Calibri" w:hAnsi="Calibri"/>
          <w:color w:val="FF0000"/>
        </w:rPr>
        <w:t xml:space="preserve"> de </w:t>
      </w:r>
      <w:proofErr w:type="spellStart"/>
      <w:r w:rsidRPr="00B747B1">
        <w:rPr>
          <w:rFonts w:ascii="Calibri" w:hAnsi="Calibri"/>
          <w:color w:val="FF0000"/>
        </w:rPr>
        <w:t>xxxx</w:t>
      </w:r>
      <w:proofErr w:type="spellEnd"/>
      <w:r w:rsidRPr="00B747B1">
        <w:rPr>
          <w:rFonts w:ascii="Calibri" w:hAnsi="Calibri"/>
          <w:color w:val="FF0000"/>
        </w:rPr>
        <w:t xml:space="preserve"> de </w:t>
      </w:r>
      <w:proofErr w:type="spellStart"/>
      <w:r w:rsidRPr="00B747B1">
        <w:rPr>
          <w:rFonts w:ascii="Calibri" w:hAnsi="Calibri"/>
          <w:color w:val="FF0000"/>
        </w:rPr>
        <w:t>xxxx</w:t>
      </w:r>
      <w:proofErr w:type="spellEnd"/>
      <w:r w:rsidRPr="00B747B1">
        <w:rPr>
          <w:rFonts w:ascii="Calibri" w:hAnsi="Calibri"/>
        </w:rPr>
        <w:t xml:space="preserve">. </w:t>
      </w:r>
    </w:p>
    <w:p w:rsidR="006B1F80" w:rsidRPr="00B747B1" w:rsidRDefault="006B1F80" w:rsidP="006B1F80">
      <w:pPr>
        <w:jc w:val="both"/>
        <w:rPr>
          <w:rFonts w:ascii="Calibri" w:hAnsi="Calibri"/>
        </w:rPr>
      </w:pPr>
    </w:p>
    <w:p w:rsidR="006B1F80" w:rsidRPr="00B747B1" w:rsidRDefault="006B1F80" w:rsidP="006B1F80">
      <w:pPr>
        <w:jc w:val="center"/>
        <w:rPr>
          <w:rFonts w:ascii="Calibri" w:hAnsi="Calibri"/>
          <w:b/>
          <w:bCs/>
          <w:color w:val="000000"/>
        </w:rPr>
      </w:pPr>
    </w:p>
    <w:p w:rsidR="006B1F80" w:rsidRPr="00B747B1" w:rsidRDefault="006B1F80" w:rsidP="006B1F80">
      <w:pPr>
        <w:jc w:val="center"/>
        <w:rPr>
          <w:rFonts w:ascii="Calibri" w:hAnsi="Calibri"/>
          <w:b/>
          <w:bCs/>
          <w:color w:val="000000"/>
        </w:rPr>
      </w:pPr>
    </w:p>
    <w:p w:rsidR="006B1F80" w:rsidRPr="00B747B1" w:rsidRDefault="006B1F80" w:rsidP="006B1F80">
      <w:pPr>
        <w:jc w:val="center"/>
        <w:rPr>
          <w:rFonts w:ascii="Calibri" w:hAnsi="Calibri"/>
          <w:b/>
          <w:bCs/>
          <w:color w:val="000000"/>
        </w:rPr>
      </w:pPr>
    </w:p>
    <w:p w:rsidR="006B1F80" w:rsidRPr="00B747B1" w:rsidRDefault="006B1F80" w:rsidP="006B1F80">
      <w:pPr>
        <w:jc w:val="center"/>
        <w:rPr>
          <w:rFonts w:ascii="Calibri" w:hAnsi="Calibri"/>
          <w:b/>
          <w:bCs/>
          <w:color w:val="000000"/>
        </w:rPr>
      </w:pPr>
    </w:p>
    <w:p w:rsidR="006B1F80" w:rsidRPr="00B747B1" w:rsidRDefault="006B1F80" w:rsidP="006B1F80">
      <w:pPr>
        <w:jc w:val="center"/>
        <w:rPr>
          <w:rFonts w:ascii="Calibri" w:hAnsi="Calibri"/>
          <w:b/>
          <w:bCs/>
          <w:color w:val="000000"/>
        </w:rPr>
      </w:pPr>
      <w:r w:rsidRPr="00B747B1">
        <w:rPr>
          <w:rFonts w:ascii="Calibri" w:hAnsi="Calibri"/>
          <w:b/>
          <w:bCs/>
          <w:color w:val="000000"/>
        </w:rPr>
        <w:t>_____________________________________________________________</w:t>
      </w:r>
    </w:p>
    <w:p w:rsidR="006B1F80" w:rsidRPr="00B747B1" w:rsidRDefault="006B1F80" w:rsidP="006B1F80">
      <w:pPr>
        <w:jc w:val="center"/>
        <w:rPr>
          <w:rFonts w:ascii="Calibri" w:hAnsi="Calibri"/>
          <w:b/>
          <w:bCs/>
          <w:color w:val="000000"/>
        </w:rPr>
      </w:pPr>
      <w:r w:rsidRPr="00B747B1">
        <w:rPr>
          <w:rFonts w:ascii="Calibri" w:hAnsi="Calibri"/>
          <w:b/>
          <w:bCs/>
          <w:color w:val="000000"/>
        </w:rPr>
        <w:t>UNIVERSIDADE FEDERAL DO OESTE DA BAHIA</w:t>
      </w:r>
    </w:p>
    <w:p w:rsidR="006B1F80" w:rsidRPr="00B747B1" w:rsidRDefault="006B1F80" w:rsidP="006B1F80">
      <w:pPr>
        <w:jc w:val="center"/>
        <w:rPr>
          <w:rFonts w:ascii="Calibri" w:hAnsi="Calibri"/>
          <w:color w:val="000000"/>
        </w:rPr>
      </w:pPr>
      <w:r w:rsidRPr="00B747B1">
        <w:rPr>
          <w:rFonts w:ascii="Calibri" w:hAnsi="Calibri"/>
          <w:b/>
          <w:bCs/>
          <w:color w:val="000000"/>
        </w:rPr>
        <w:t xml:space="preserve">Jacques </w:t>
      </w:r>
      <w:proofErr w:type="spellStart"/>
      <w:r w:rsidRPr="00B747B1">
        <w:rPr>
          <w:rFonts w:ascii="Calibri" w:hAnsi="Calibri"/>
          <w:b/>
          <w:bCs/>
          <w:color w:val="000000"/>
        </w:rPr>
        <w:t>Antonio</w:t>
      </w:r>
      <w:proofErr w:type="spellEnd"/>
      <w:r w:rsidRPr="00B747B1">
        <w:rPr>
          <w:rFonts w:ascii="Calibri" w:hAnsi="Calibri"/>
          <w:b/>
          <w:bCs/>
          <w:color w:val="000000"/>
        </w:rPr>
        <w:t xml:space="preserve"> de Miranda</w:t>
      </w:r>
    </w:p>
    <w:p w:rsidR="00DF4633" w:rsidRDefault="00DF4633" w:rsidP="00DF4633">
      <w:pPr>
        <w:jc w:val="center"/>
        <w:rPr>
          <w:rFonts w:ascii="Times New Roman" w:hAnsi="Times New Roman" w:cs="Times New Roman"/>
          <w:b/>
        </w:rPr>
      </w:pPr>
    </w:p>
    <w:p w:rsidR="006B1F80" w:rsidRPr="00B747B1" w:rsidRDefault="006B1F80" w:rsidP="006B1F80">
      <w:pPr>
        <w:jc w:val="center"/>
        <w:rPr>
          <w:rFonts w:ascii="Calibri" w:hAnsi="Calibri"/>
          <w:b/>
          <w:bCs/>
        </w:rPr>
      </w:pPr>
      <w:r w:rsidRPr="00B747B1">
        <w:rPr>
          <w:rFonts w:ascii="Calibri" w:hAnsi="Calibri"/>
          <w:b/>
          <w:bCs/>
        </w:rPr>
        <w:t>_____________________________________________________________</w:t>
      </w:r>
    </w:p>
    <w:p w:rsidR="00DF4633" w:rsidRPr="006B1F80" w:rsidRDefault="00DF4633" w:rsidP="00DF4633">
      <w:pPr>
        <w:jc w:val="center"/>
        <w:rPr>
          <w:rFonts w:ascii="Calibri" w:hAnsi="Calibri"/>
          <w:b/>
          <w:bCs/>
          <w:color w:val="0000FF"/>
        </w:rPr>
      </w:pPr>
      <w:r w:rsidRPr="006B1F80">
        <w:rPr>
          <w:rFonts w:ascii="Calibri" w:hAnsi="Calibri"/>
          <w:b/>
          <w:bCs/>
          <w:color w:val="0000FF"/>
        </w:rPr>
        <w:t>PARCEIRO ESTRANGEIRO</w:t>
      </w:r>
    </w:p>
    <w:p w:rsidR="00DF4633" w:rsidRDefault="00DF4633" w:rsidP="00DF4633">
      <w:pPr>
        <w:jc w:val="center"/>
        <w:rPr>
          <w:rFonts w:ascii="Times New Roman" w:hAnsi="Times New Roman" w:cs="Times New Roman"/>
        </w:rPr>
      </w:pPr>
      <w:r w:rsidRPr="64D8B229">
        <w:rPr>
          <w:rFonts w:ascii="Times New Roman" w:hAnsi="Times New Roman" w:cs="Times New Roman"/>
          <w:b/>
          <w:bCs/>
        </w:rPr>
        <w:t>Nome do representante legal</w:t>
      </w:r>
    </w:p>
    <w:p w:rsidR="00DF4633" w:rsidRDefault="00DF4633" w:rsidP="00DF4633">
      <w:pPr>
        <w:jc w:val="center"/>
        <w:rPr>
          <w:rFonts w:ascii="Times New Roman" w:hAnsi="Times New Roman" w:cs="Times New Roman"/>
          <w:b/>
          <w:bCs/>
        </w:rPr>
      </w:pPr>
      <w:proofErr w:type="gramStart"/>
      <w:r w:rsidRPr="64D8B229">
        <w:rPr>
          <w:rFonts w:ascii="Times New Roman" w:hAnsi="Times New Roman" w:cs="Times New Roman"/>
          <w:b/>
          <w:bCs/>
        </w:rPr>
        <w:t>cargo</w:t>
      </w:r>
      <w:proofErr w:type="gramEnd"/>
    </w:p>
    <w:p w:rsidR="00DF4633" w:rsidRDefault="00DF4633" w:rsidP="00DF4633">
      <w:pPr>
        <w:tabs>
          <w:tab w:val="left" w:pos="426"/>
        </w:tabs>
        <w:jc w:val="both"/>
        <w:rPr>
          <w:rFonts w:ascii="Calibri" w:hAnsi="Calibri"/>
          <w:lang w:eastAsia="pt-BR"/>
        </w:rPr>
      </w:pPr>
    </w:p>
    <w:p w:rsidR="00A84700" w:rsidRPr="00B747B1" w:rsidRDefault="00A84700">
      <w:pPr>
        <w:jc w:val="center"/>
        <w:rPr>
          <w:rFonts w:ascii="Calibri" w:hAnsi="Calibri"/>
        </w:rPr>
      </w:pPr>
    </w:p>
    <w:p w:rsidR="00A84700" w:rsidRPr="005831AB" w:rsidRDefault="00A84700" w:rsidP="00A84700">
      <w:pPr>
        <w:pStyle w:val="Recuodecorpodetexto3"/>
        <w:ind w:right="-40"/>
        <w:jc w:val="both"/>
        <w:rPr>
          <w:sz w:val="22"/>
          <w:szCs w:val="22"/>
        </w:rPr>
      </w:pPr>
    </w:p>
    <w:p w:rsidR="00A84700" w:rsidRPr="005831AB" w:rsidRDefault="00A84700" w:rsidP="00A84700">
      <w:pPr>
        <w:pStyle w:val="Recuodecorpodetexto3"/>
        <w:ind w:right="-40"/>
        <w:jc w:val="both"/>
        <w:rPr>
          <w:sz w:val="22"/>
          <w:szCs w:val="22"/>
        </w:rPr>
      </w:pPr>
      <w:r w:rsidRPr="005831AB">
        <w:rPr>
          <w:sz w:val="22"/>
          <w:szCs w:val="22"/>
        </w:rPr>
        <w:t>TESTEMUNHAS:</w:t>
      </w:r>
    </w:p>
    <w:p w:rsidR="00A84700" w:rsidRPr="005831AB" w:rsidRDefault="00A84700" w:rsidP="00A84700">
      <w:pPr>
        <w:pStyle w:val="Recuodecorpodetexto3"/>
        <w:ind w:right="-40"/>
        <w:jc w:val="both"/>
        <w:rPr>
          <w:sz w:val="22"/>
          <w:szCs w:val="22"/>
        </w:rPr>
      </w:pPr>
    </w:p>
    <w:tbl>
      <w:tblPr>
        <w:tblW w:w="0" w:type="auto"/>
        <w:tblInd w:w="179" w:type="dxa"/>
        <w:tblLayout w:type="fixed"/>
        <w:tblCellMar>
          <w:left w:w="0" w:type="dxa"/>
          <w:right w:w="0" w:type="dxa"/>
        </w:tblCellMar>
        <w:tblLook w:val="01E0" w:firstRow="1" w:lastRow="1" w:firstColumn="1" w:lastColumn="1" w:noHBand="0" w:noVBand="0"/>
      </w:tblPr>
      <w:tblGrid>
        <w:gridCol w:w="3962"/>
        <w:gridCol w:w="786"/>
        <w:gridCol w:w="3842"/>
      </w:tblGrid>
      <w:tr w:rsidR="00A84700" w:rsidRPr="005831AB" w:rsidTr="00C84F48">
        <w:trPr>
          <w:trHeight w:val="259"/>
        </w:trPr>
        <w:tc>
          <w:tcPr>
            <w:tcW w:w="3962" w:type="dxa"/>
            <w:tcBorders>
              <w:bottom w:val="single" w:sz="6" w:space="0" w:color="000000"/>
            </w:tcBorders>
            <w:shd w:val="clear" w:color="auto" w:fill="auto"/>
          </w:tcPr>
          <w:p w:rsidR="00A84700" w:rsidRPr="00C84F48" w:rsidRDefault="00A84700" w:rsidP="00C84F48">
            <w:pPr>
              <w:pStyle w:val="Recuodecorpodetexto3"/>
              <w:ind w:right="-40"/>
              <w:jc w:val="both"/>
              <w:rPr>
                <w:sz w:val="22"/>
                <w:szCs w:val="22"/>
              </w:rPr>
            </w:pPr>
          </w:p>
        </w:tc>
        <w:tc>
          <w:tcPr>
            <w:tcW w:w="786" w:type="dxa"/>
            <w:shd w:val="clear" w:color="auto" w:fill="auto"/>
          </w:tcPr>
          <w:p w:rsidR="00A84700" w:rsidRPr="00C84F48" w:rsidRDefault="00A84700" w:rsidP="00C84F48">
            <w:pPr>
              <w:pStyle w:val="Recuodecorpodetexto3"/>
              <w:ind w:right="-40"/>
              <w:jc w:val="both"/>
              <w:rPr>
                <w:sz w:val="22"/>
                <w:szCs w:val="22"/>
              </w:rPr>
            </w:pPr>
          </w:p>
        </w:tc>
        <w:tc>
          <w:tcPr>
            <w:tcW w:w="3842" w:type="dxa"/>
            <w:tcBorders>
              <w:bottom w:val="single" w:sz="6" w:space="0" w:color="000000"/>
            </w:tcBorders>
            <w:shd w:val="clear" w:color="auto" w:fill="auto"/>
          </w:tcPr>
          <w:p w:rsidR="00A84700" w:rsidRPr="00C84F48" w:rsidRDefault="00A84700" w:rsidP="00C84F48">
            <w:pPr>
              <w:pStyle w:val="Recuodecorpodetexto3"/>
              <w:ind w:right="-40"/>
              <w:jc w:val="both"/>
              <w:rPr>
                <w:sz w:val="22"/>
                <w:szCs w:val="22"/>
              </w:rPr>
            </w:pPr>
          </w:p>
        </w:tc>
      </w:tr>
      <w:tr w:rsidR="00A84700" w:rsidRPr="005831AB" w:rsidTr="00C84F48">
        <w:trPr>
          <w:trHeight w:val="522"/>
        </w:trPr>
        <w:tc>
          <w:tcPr>
            <w:tcW w:w="3962" w:type="dxa"/>
            <w:tcBorders>
              <w:top w:val="single" w:sz="6" w:space="0" w:color="000000"/>
            </w:tcBorders>
            <w:shd w:val="clear" w:color="auto" w:fill="auto"/>
          </w:tcPr>
          <w:p w:rsidR="006B1F80" w:rsidRDefault="00A84700" w:rsidP="00C84F48">
            <w:pPr>
              <w:pStyle w:val="Recuodecorpodetexto3"/>
              <w:ind w:right="-40"/>
              <w:jc w:val="both"/>
              <w:rPr>
                <w:sz w:val="22"/>
                <w:szCs w:val="22"/>
              </w:rPr>
            </w:pPr>
            <w:r w:rsidRPr="00C84F48">
              <w:rPr>
                <w:sz w:val="22"/>
                <w:szCs w:val="22"/>
              </w:rPr>
              <w:t xml:space="preserve">Nome: </w:t>
            </w:r>
          </w:p>
          <w:p w:rsidR="00A84700" w:rsidRPr="00C84F48" w:rsidRDefault="00A84700" w:rsidP="00C84F48">
            <w:pPr>
              <w:pStyle w:val="Recuodecorpodetexto3"/>
              <w:ind w:right="-40"/>
              <w:jc w:val="both"/>
              <w:rPr>
                <w:sz w:val="22"/>
                <w:szCs w:val="22"/>
              </w:rPr>
            </w:pPr>
            <w:r w:rsidRPr="00C84F48">
              <w:rPr>
                <w:sz w:val="22"/>
                <w:szCs w:val="22"/>
              </w:rPr>
              <w:t>RG:</w:t>
            </w:r>
          </w:p>
        </w:tc>
        <w:tc>
          <w:tcPr>
            <w:tcW w:w="786" w:type="dxa"/>
            <w:shd w:val="clear" w:color="auto" w:fill="auto"/>
          </w:tcPr>
          <w:p w:rsidR="00A84700" w:rsidRPr="00C84F48" w:rsidRDefault="00A84700" w:rsidP="00C84F48">
            <w:pPr>
              <w:pStyle w:val="Recuodecorpodetexto3"/>
              <w:ind w:right="-40"/>
              <w:jc w:val="both"/>
              <w:rPr>
                <w:sz w:val="22"/>
                <w:szCs w:val="22"/>
              </w:rPr>
            </w:pPr>
          </w:p>
        </w:tc>
        <w:tc>
          <w:tcPr>
            <w:tcW w:w="3842" w:type="dxa"/>
            <w:tcBorders>
              <w:top w:val="single" w:sz="6" w:space="0" w:color="000000"/>
            </w:tcBorders>
            <w:shd w:val="clear" w:color="auto" w:fill="auto"/>
          </w:tcPr>
          <w:p w:rsidR="006B1F80" w:rsidRDefault="00A84700" w:rsidP="00C84F48">
            <w:pPr>
              <w:pStyle w:val="Recuodecorpodetexto3"/>
              <w:ind w:right="-40"/>
              <w:jc w:val="both"/>
              <w:rPr>
                <w:sz w:val="22"/>
                <w:szCs w:val="22"/>
              </w:rPr>
            </w:pPr>
            <w:r w:rsidRPr="00C84F48">
              <w:rPr>
                <w:sz w:val="22"/>
                <w:szCs w:val="22"/>
              </w:rPr>
              <w:t xml:space="preserve">Nome: </w:t>
            </w:r>
          </w:p>
          <w:p w:rsidR="00A84700" w:rsidRPr="00C84F48" w:rsidRDefault="00A84700" w:rsidP="00C84F48">
            <w:pPr>
              <w:pStyle w:val="Recuodecorpodetexto3"/>
              <w:ind w:right="-40"/>
              <w:jc w:val="both"/>
              <w:rPr>
                <w:sz w:val="22"/>
                <w:szCs w:val="22"/>
              </w:rPr>
            </w:pPr>
            <w:r w:rsidRPr="00C84F48">
              <w:rPr>
                <w:sz w:val="22"/>
                <w:szCs w:val="22"/>
              </w:rPr>
              <w:t>RG:</w:t>
            </w:r>
          </w:p>
        </w:tc>
      </w:tr>
    </w:tbl>
    <w:p w:rsidR="003B607E" w:rsidRDefault="003B607E" w:rsidP="00A84700">
      <w:pPr>
        <w:spacing w:line="360" w:lineRule="auto"/>
        <w:jc w:val="center"/>
      </w:pPr>
    </w:p>
    <w:sectPr w:rsidR="003B607E">
      <w:headerReference w:type="default" r:id="rId9"/>
      <w:footerReference w:type="default" r:id="rId10"/>
      <w:pgSz w:w="11906" w:h="16838"/>
      <w:pgMar w:top="1701" w:right="1134" w:bottom="1134" w:left="1701" w:header="720" w:footer="284" w:gutter="0"/>
      <w:cols w:space="720"/>
      <w:docGrid w:linePitch="299"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6F" w:rsidRDefault="00361F6F">
      <w:r>
        <w:separator/>
      </w:r>
    </w:p>
  </w:endnote>
  <w:endnote w:type="continuationSeparator" w:id="0">
    <w:p w:rsidR="00361F6F" w:rsidRDefault="003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st 52 1 BT">
    <w:altName w:val="Cambria"/>
    <w:charset w:val="00"/>
    <w:family w:val="swiss"/>
    <w:pitch w:val="default"/>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B1" w:rsidRPr="00B747B1" w:rsidRDefault="00B747B1">
    <w:pPr>
      <w:pStyle w:val="Rodap"/>
      <w:jc w:val="center"/>
      <w:rPr>
        <w:color w:val="000000"/>
        <w:sz w:val="20"/>
        <w:szCs w:val="21"/>
      </w:rPr>
    </w:pPr>
    <w:r w:rsidRPr="00B747B1">
      <w:rPr>
        <w:color w:val="000000"/>
        <w:sz w:val="20"/>
        <w:szCs w:val="21"/>
      </w:rPr>
      <w:t xml:space="preserve">Página </w:t>
    </w:r>
    <w:r w:rsidRPr="00B747B1">
      <w:rPr>
        <w:color w:val="000000"/>
        <w:sz w:val="20"/>
        <w:szCs w:val="21"/>
      </w:rPr>
      <w:fldChar w:fldCharType="begin"/>
    </w:r>
    <w:r w:rsidRPr="00B747B1">
      <w:rPr>
        <w:color w:val="000000"/>
        <w:sz w:val="20"/>
        <w:szCs w:val="21"/>
      </w:rPr>
      <w:instrText>PAGE  \* Arabic  \* MERGEFORMAT</w:instrText>
    </w:r>
    <w:r w:rsidRPr="00B747B1">
      <w:rPr>
        <w:color w:val="000000"/>
        <w:sz w:val="20"/>
        <w:szCs w:val="21"/>
      </w:rPr>
      <w:fldChar w:fldCharType="separate"/>
    </w:r>
    <w:r w:rsidR="00BC0089">
      <w:rPr>
        <w:noProof/>
        <w:color w:val="000000"/>
        <w:sz w:val="20"/>
        <w:szCs w:val="21"/>
      </w:rPr>
      <w:t>1</w:t>
    </w:r>
    <w:r w:rsidRPr="00B747B1">
      <w:rPr>
        <w:color w:val="000000"/>
        <w:sz w:val="20"/>
        <w:szCs w:val="21"/>
      </w:rPr>
      <w:fldChar w:fldCharType="end"/>
    </w:r>
    <w:r w:rsidRPr="00B747B1">
      <w:rPr>
        <w:color w:val="000000"/>
        <w:sz w:val="20"/>
        <w:szCs w:val="21"/>
      </w:rPr>
      <w:t xml:space="preserve"> de </w:t>
    </w:r>
    <w:r w:rsidRPr="00B747B1">
      <w:rPr>
        <w:color w:val="000000"/>
        <w:sz w:val="20"/>
        <w:szCs w:val="21"/>
      </w:rPr>
      <w:fldChar w:fldCharType="begin"/>
    </w:r>
    <w:r w:rsidRPr="00B747B1">
      <w:rPr>
        <w:color w:val="000000"/>
        <w:sz w:val="20"/>
        <w:szCs w:val="21"/>
      </w:rPr>
      <w:instrText>NUMPAGES \ * Arábico \ * MERGEFORMAT</w:instrText>
    </w:r>
    <w:r w:rsidRPr="00B747B1">
      <w:rPr>
        <w:color w:val="000000"/>
        <w:sz w:val="20"/>
        <w:szCs w:val="21"/>
      </w:rPr>
      <w:fldChar w:fldCharType="separate"/>
    </w:r>
    <w:r w:rsidR="00BC0089">
      <w:rPr>
        <w:noProof/>
        <w:color w:val="000000"/>
        <w:sz w:val="20"/>
        <w:szCs w:val="21"/>
      </w:rPr>
      <w:t>10</w:t>
    </w:r>
    <w:r w:rsidRPr="00B747B1">
      <w:rPr>
        <w:color w:val="000000"/>
        <w:sz w:val="20"/>
        <w:szCs w:val="21"/>
      </w:rPr>
      <w:fldChar w:fldCharType="end"/>
    </w:r>
  </w:p>
  <w:p w:rsidR="003B607E" w:rsidRDefault="003B60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6F" w:rsidRDefault="00361F6F">
      <w:r>
        <w:separator/>
      </w:r>
    </w:p>
  </w:footnote>
  <w:footnote w:type="continuationSeparator" w:id="0">
    <w:p w:rsidR="00361F6F" w:rsidRDefault="00361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3A" w:rsidRDefault="0090373A" w:rsidP="0090373A">
    <w:pPr>
      <w:ind w:left="7797" w:hanging="2016"/>
      <w:rPr>
        <w:b/>
      </w:rPr>
    </w:pPr>
    <w:r>
      <w:rPr>
        <w:noProof/>
        <w:lang w:eastAsia="pt-BR" w:bidi="ar-SA"/>
      </w:rPr>
      <w:drawing>
        <wp:anchor distT="0" distB="0" distL="114300" distR="114300" simplePos="0" relativeHeight="251658240" behindDoc="0" locked="0" layoutInCell="1" allowOverlap="1">
          <wp:simplePos x="0" y="0"/>
          <wp:positionH relativeFrom="margin">
            <wp:posOffset>2507615</wp:posOffset>
          </wp:positionH>
          <wp:positionV relativeFrom="margin">
            <wp:posOffset>-1498600</wp:posOffset>
          </wp:positionV>
          <wp:extent cx="718820" cy="704850"/>
          <wp:effectExtent l="0" t="0" r="0" b="0"/>
          <wp:wrapSquare wrapText="bothSides"/>
          <wp:docPr id="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04850"/>
                  </a:xfrm>
                  <a:prstGeom prst="rect">
                    <a:avLst/>
                  </a:prstGeom>
                  <a:noFill/>
                </pic:spPr>
              </pic:pic>
            </a:graphicData>
          </a:graphic>
          <wp14:sizeRelH relativeFrom="page">
            <wp14:pctWidth>0</wp14:pctWidth>
          </wp14:sizeRelH>
          <wp14:sizeRelV relativeFrom="page">
            <wp14:pctHeight>0</wp14:pctHeight>
          </wp14:sizeRelV>
        </wp:anchor>
      </w:drawing>
    </w:r>
  </w:p>
  <w:p w:rsidR="0090373A" w:rsidRDefault="0090373A" w:rsidP="0090373A">
    <w:pPr>
      <w:ind w:left="2016" w:hanging="2016"/>
      <w:jc w:val="center"/>
      <w:rPr>
        <w:b/>
      </w:rPr>
    </w:pPr>
  </w:p>
  <w:p w:rsidR="0090373A" w:rsidRDefault="0090373A" w:rsidP="0090373A">
    <w:pPr>
      <w:ind w:left="2016" w:hanging="2016"/>
      <w:jc w:val="center"/>
      <w:rPr>
        <w:b/>
      </w:rPr>
    </w:pPr>
  </w:p>
  <w:p w:rsidR="0090373A" w:rsidRDefault="0090373A" w:rsidP="0090373A">
    <w:pPr>
      <w:jc w:val="center"/>
      <w:rPr>
        <w:b/>
      </w:rPr>
    </w:pPr>
  </w:p>
  <w:p w:rsidR="0090373A" w:rsidRDefault="0090373A" w:rsidP="0090373A">
    <w:pPr>
      <w:ind w:left="2016" w:hanging="2016"/>
      <w:jc w:val="center"/>
      <w:rPr>
        <w:b/>
      </w:rPr>
    </w:pPr>
    <w:r>
      <w:rPr>
        <w:b/>
      </w:rPr>
      <w:t>UNIVERSIDADE FEDERAL DO OESTE DA BAHIA</w:t>
    </w:r>
  </w:p>
  <w:p w:rsidR="0090373A" w:rsidRDefault="0090373A" w:rsidP="0090373A">
    <w:pPr>
      <w:ind w:left="2016" w:hanging="2016"/>
      <w:jc w:val="center"/>
      <w:rPr>
        <w:szCs w:val="23"/>
      </w:rPr>
    </w:pPr>
    <w:proofErr w:type="spellStart"/>
    <w:r>
      <w:rPr>
        <w:szCs w:val="23"/>
      </w:rPr>
      <w:t>Pró-Reitoria</w:t>
    </w:r>
    <w:proofErr w:type="spellEnd"/>
    <w:r>
      <w:rPr>
        <w:szCs w:val="23"/>
      </w:rPr>
      <w:t xml:space="preserve"> de Planejamento e Desenvolvimento Institucional</w:t>
    </w:r>
  </w:p>
  <w:p w:rsidR="00B747B1" w:rsidRDefault="00B747B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0"/>
    <w:lvl w:ilvl="0">
      <w:start w:val="1"/>
      <w:numFmt w:val="decimal"/>
      <w:lvlText w:val="%1."/>
      <w:lvlJc w:val="left"/>
      <w:pPr>
        <w:tabs>
          <w:tab w:val="num" w:pos="0"/>
        </w:tabs>
        <w:ind w:left="360" w:hanging="360"/>
      </w:pPr>
      <w:rPr>
        <w:rFonts w:ascii="Times New Roman" w:hAnsi="Times New Roman" w:cs="Times New Roman"/>
        <w:b/>
        <w:bCs/>
      </w:rPr>
    </w:lvl>
    <w:lvl w:ilvl="1">
      <w:start w:val="1"/>
      <w:numFmt w:val="decimal"/>
      <w:lvlText w:val="%1.%2."/>
      <w:lvlJc w:val="left"/>
      <w:pPr>
        <w:tabs>
          <w:tab w:val="num" w:pos="0"/>
        </w:tabs>
        <w:ind w:left="0" w:firstLine="0"/>
      </w:pPr>
      <w:rPr>
        <w:rFonts w:ascii="Times New Roman" w:hAnsi="Times New Roman" w:cs="Times New Roman"/>
        <w:b/>
        <w:bCs/>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 w15:restartNumberingAfterBreak="0">
    <w:nsid w:val="00000002"/>
    <w:multiLevelType w:val="multilevel"/>
    <w:tmpl w:val="00000002"/>
    <w:name w:val="WWNum15"/>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1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23"/>
    <w:lvl w:ilvl="0">
      <w:start w:val="1"/>
      <w:numFmt w:val="decimal"/>
      <w:suff w:val="space"/>
      <w:lvlText w:val="%1."/>
      <w:lvlJc w:val="left"/>
      <w:pPr>
        <w:tabs>
          <w:tab w:val="num" w:pos="0"/>
        </w:tabs>
        <w:ind w:left="993" w:firstLine="0"/>
      </w:pPr>
      <w:rPr>
        <w:rFonts w:ascii="Times New Roman" w:hAnsi="Times New Roman" w:cs="Times New Roman"/>
        <w:b/>
        <w:bCs/>
        <w:i w:val="0"/>
        <w:iCs w:val="0"/>
      </w:rPr>
    </w:lvl>
    <w:lvl w:ilvl="1">
      <w:start w:val="1"/>
      <w:numFmt w:val="decimal"/>
      <w:suff w:val="space"/>
      <w:lvlText w:val="%1.%2."/>
      <w:lvlJc w:val="left"/>
      <w:pPr>
        <w:tabs>
          <w:tab w:val="num" w:pos="0"/>
        </w:tabs>
        <w:ind w:left="993" w:firstLine="0"/>
      </w:pPr>
      <w:rPr>
        <w:rFonts w:ascii="Times New Roman" w:hAnsi="Times New Roman" w:cs="Times New Roman"/>
        <w:b/>
        <w:bCs/>
        <w:i w:val="0"/>
        <w:iCs w:val="0"/>
      </w:rPr>
    </w:lvl>
    <w:lvl w:ilvl="2">
      <w:start w:val="1"/>
      <w:numFmt w:val="decimal"/>
      <w:suff w:val="space"/>
      <w:lvlText w:val="%1.%2.%3."/>
      <w:lvlJc w:val="left"/>
      <w:pPr>
        <w:tabs>
          <w:tab w:val="num" w:pos="0"/>
        </w:tabs>
        <w:ind w:left="567" w:firstLine="0"/>
      </w:pPr>
      <w:rPr>
        <w:rFonts w:ascii="Times New Roman" w:hAnsi="Times New Roman" w:cs="Times New Roman"/>
        <w:b w:val="0"/>
        <w:bCs w:val="0"/>
        <w:i w:val="0"/>
        <w:iCs w:val="0"/>
      </w:rPr>
    </w:lvl>
    <w:lvl w:ilvl="3">
      <w:start w:val="1"/>
      <w:numFmt w:val="decimal"/>
      <w:suff w:val="space"/>
      <w:lvlText w:val="%1.%2.%3.%4."/>
      <w:lvlJc w:val="left"/>
      <w:pPr>
        <w:tabs>
          <w:tab w:val="num" w:pos="0"/>
        </w:tabs>
        <w:ind w:left="851" w:firstLine="0"/>
      </w:pPr>
      <w:rPr>
        <w:rFonts w:ascii="Times New Roman" w:hAnsi="Times New Roman" w:cs="Times New Roman"/>
        <w:b/>
        <w:bCs/>
        <w:i w:val="0"/>
        <w:iCs w:val="0"/>
      </w:rPr>
    </w:lvl>
    <w:lvl w:ilvl="4">
      <w:start w:val="1"/>
      <w:numFmt w:val="decimal"/>
      <w:suff w:val="space"/>
      <w:lvlText w:val="%1.%2.%3.%4.%5."/>
      <w:lvlJc w:val="left"/>
      <w:pPr>
        <w:tabs>
          <w:tab w:val="num" w:pos="0"/>
        </w:tabs>
        <w:ind w:left="1134" w:firstLine="0"/>
      </w:pPr>
      <w:rPr>
        <w:rFonts w:ascii="Times New Roman" w:hAnsi="Times New Roman" w:cs="Times New Roman"/>
        <w:b/>
        <w:bCs/>
        <w:i w:val="0"/>
        <w:iCs w:val="0"/>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0000005"/>
    <w:multiLevelType w:val="multilevel"/>
    <w:tmpl w:val="00000005"/>
    <w:name w:val="WWNum1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6"/>
    <w:multiLevelType w:val="multilevel"/>
    <w:tmpl w:val="00000006"/>
    <w:name w:val="WWNum124"/>
    <w:lvl w:ilvl="0">
      <w:start w:val="1"/>
      <w:numFmt w:val="lowerLetter"/>
      <w:lvlText w:val="%1)"/>
      <w:lvlJc w:val="left"/>
      <w:pPr>
        <w:tabs>
          <w:tab w:val="num" w:pos="0"/>
        </w:tabs>
        <w:ind w:left="1494"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3787A91"/>
    <w:multiLevelType w:val="multilevel"/>
    <w:tmpl w:val="F2F42664"/>
    <w:lvl w:ilvl="0">
      <w:start w:val="1"/>
      <w:numFmt w:val="decimal"/>
      <w:suff w:val="space"/>
      <w:lvlText w:val="%1."/>
      <w:lvlJc w:val="left"/>
      <w:pPr>
        <w:ind w:left="993" w:firstLine="0"/>
      </w:pPr>
      <w:rPr>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9FA11C1"/>
    <w:multiLevelType w:val="multilevel"/>
    <w:tmpl w:val="846A673A"/>
    <w:lvl w:ilvl="0">
      <w:start w:val="1"/>
      <w:numFmt w:val="decimal"/>
      <w:lvlText w:val="%1"/>
      <w:lvlJc w:val="left"/>
      <w:pPr>
        <w:ind w:left="380" w:hanging="380"/>
      </w:pPr>
      <w:rPr>
        <w:rFonts w:hint="default"/>
        <w:b/>
      </w:rPr>
    </w:lvl>
    <w:lvl w:ilvl="1">
      <w:start w:val="1"/>
      <w:numFmt w:val="decimal"/>
      <w:lvlText w:val="%1.%2"/>
      <w:lvlJc w:val="left"/>
      <w:pPr>
        <w:ind w:left="440" w:hanging="3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9" w15:restartNumberingAfterBreak="0">
    <w:nsid w:val="61DD361E"/>
    <w:multiLevelType w:val="multilevel"/>
    <w:tmpl w:val="F2F42664"/>
    <w:lvl w:ilvl="0">
      <w:start w:val="1"/>
      <w:numFmt w:val="decimal"/>
      <w:pStyle w:val="ListLabel46"/>
      <w:suff w:val="space"/>
      <w:lvlText w:val="%1."/>
      <w:lvlJc w:val="left"/>
      <w:pPr>
        <w:ind w:left="993" w:firstLine="0"/>
      </w:pPr>
      <w:rPr>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0"/>
    <w:rsid w:val="00037440"/>
    <w:rsid w:val="002151DD"/>
    <w:rsid w:val="00361F6F"/>
    <w:rsid w:val="003B607E"/>
    <w:rsid w:val="00427658"/>
    <w:rsid w:val="004D1957"/>
    <w:rsid w:val="004E24D1"/>
    <w:rsid w:val="0050763D"/>
    <w:rsid w:val="005312C1"/>
    <w:rsid w:val="00531A83"/>
    <w:rsid w:val="005F28D6"/>
    <w:rsid w:val="006B1F80"/>
    <w:rsid w:val="006B50B5"/>
    <w:rsid w:val="007872DB"/>
    <w:rsid w:val="008F0D20"/>
    <w:rsid w:val="0090373A"/>
    <w:rsid w:val="009B4E26"/>
    <w:rsid w:val="009F236C"/>
    <w:rsid w:val="00A13FFB"/>
    <w:rsid w:val="00A84700"/>
    <w:rsid w:val="00AA52F4"/>
    <w:rsid w:val="00B2671E"/>
    <w:rsid w:val="00B747B1"/>
    <w:rsid w:val="00BC0089"/>
    <w:rsid w:val="00BF132A"/>
    <w:rsid w:val="00C80974"/>
    <w:rsid w:val="00C84F48"/>
    <w:rsid w:val="00CF2B8E"/>
    <w:rsid w:val="00D20C80"/>
    <w:rsid w:val="00DA34CA"/>
    <w:rsid w:val="00DF4633"/>
    <w:rsid w:val="00E21C59"/>
    <w:rsid w:val="00E25B93"/>
    <w:rsid w:val="00E63958"/>
    <w:rsid w:val="00EB00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B9DBDC"/>
  <w15:chartTrackingRefBased/>
  <w15:docId w15:val="{0DEDB6A8-77DA-4141-8815-C50B59A0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paragraph" w:styleId="Ttulo1">
    <w:name w:val="heading 1"/>
    <w:basedOn w:val="Normal"/>
    <w:qFormat/>
    <w:pPr>
      <w:ind w:left="1503"/>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39">
    <w:name w:val="ListLabel 39"/>
    <w:rPr>
      <w:rFonts w:ascii="Times New Roman" w:hAnsi="Times New Roman" w:cs="Times New Roman"/>
      <w:b/>
      <w:bCs/>
      <w:i w:val="0"/>
      <w:iCs w:val="0"/>
    </w:rPr>
  </w:style>
  <w:style w:type="character" w:customStyle="1" w:styleId="ListLabel40">
    <w:name w:val="ListLabel 40"/>
    <w:rPr>
      <w:rFonts w:ascii="Times New Roman" w:hAnsi="Times New Roman" w:cs="Times New Roman"/>
      <w:b/>
      <w:bCs/>
      <w:i w:val="0"/>
      <w:iCs w:val="0"/>
      <w:color w:val="auto"/>
    </w:rPr>
  </w:style>
  <w:style w:type="character" w:customStyle="1" w:styleId="ListLabel41">
    <w:name w:val="ListLabel 41"/>
    <w:rPr>
      <w:rFonts w:ascii="Times New Roman" w:hAnsi="Times New Roman" w:cs="Times New Roman"/>
      <w:b w:val="0"/>
      <w:bCs w:val="0"/>
      <w:i w:val="0"/>
      <w:iCs w:val="0"/>
    </w:rPr>
  </w:style>
  <w:style w:type="character" w:customStyle="1" w:styleId="ListLabel42">
    <w:name w:val="ListLabel 42"/>
    <w:rPr>
      <w:rFonts w:ascii="Times New Roman" w:hAnsi="Times New Roman" w:cs="Times New Roman"/>
      <w:b/>
      <w:bCs/>
      <w:i w:val="0"/>
      <w:iCs w:val="0"/>
    </w:rPr>
  </w:style>
  <w:style w:type="character" w:customStyle="1" w:styleId="ListLabel43">
    <w:name w:val="ListLabel 43"/>
    <w:rPr>
      <w:rFonts w:ascii="Times New Roman" w:hAnsi="Times New Roman" w:cs="Times New Roman"/>
      <w:b/>
      <w:bCs/>
      <w:i w:val="0"/>
      <w:iCs w:val="0"/>
    </w:rPr>
  </w:style>
  <w:style w:type="character" w:customStyle="1" w:styleId="ListLabel44">
    <w:name w:val="ListLabel 44"/>
    <w:rPr>
      <w:rFonts w:ascii="Times New Roman" w:hAnsi="Times New Roman" w:cs="Times New Roman"/>
    </w:rPr>
  </w:style>
  <w:style w:type="character" w:customStyle="1" w:styleId="ListLabel45">
    <w:name w:val="ListLabel 45"/>
    <w:rPr>
      <w:rFonts w:ascii="Times New Roman" w:hAnsi="Times New Roman" w:cs="Times New Roman"/>
    </w:rPr>
  </w:style>
  <w:style w:type="character" w:customStyle="1" w:styleId="ListLabel46">
    <w:name w:val="ListLabel 46"/>
    <w:rPr>
      <w:rFonts w:ascii="Times New Roman" w:hAnsi="Times New Roman" w:cs="Times New Roman"/>
    </w:rPr>
  </w:style>
  <w:style w:type="character" w:customStyle="1" w:styleId="ListLabel47">
    <w:name w:val="ListLabel 47"/>
    <w:rPr>
      <w:rFonts w:ascii="Times New Roman" w:hAnsi="Times New Roman" w:cs="Times New Roman"/>
    </w:rPr>
  </w:style>
  <w:style w:type="character" w:customStyle="1" w:styleId="ListLabel49">
    <w:name w:val="ListLabel 49"/>
    <w:rPr>
      <w:rFonts w:ascii="Times New Roman" w:hAnsi="Times New Roman" w:cs="Times New Roman"/>
      <w:b/>
      <w:bCs/>
    </w:rPr>
  </w:style>
  <w:style w:type="character" w:customStyle="1" w:styleId="ListLabel50">
    <w:name w:val="ListLabel 50"/>
    <w:rPr>
      <w:rFonts w:ascii="Times New Roman" w:hAnsi="Times New Roman" w:cs="Times New Roman"/>
      <w:b/>
      <w:bCs/>
    </w:rPr>
  </w:style>
  <w:style w:type="character" w:customStyle="1" w:styleId="ListLabel51">
    <w:name w:val="ListLabel 51"/>
    <w:rPr>
      <w:rFonts w:ascii="Times New Roman" w:hAnsi="Times New Roman" w:cs="Times New Roman"/>
    </w:rPr>
  </w:style>
  <w:style w:type="character" w:customStyle="1" w:styleId="ListLabel52">
    <w:name w:val="ListLabel 52"/>
    <w:rPr>
      <w:rFonts w:ascii="Times New Roman" w:hAnsi="Times New Roman" w:cs="Times New Roman"/>
    </w:rPr>
  </w:style>
  <w:style w:type="character" w:customStyle="1" w:styleId="ListLabel53">
    <w:name w:val="ListLabel 53"/>
    <w:rPr>
      <w:rFonts w:ascii="Times New Roman" w:hAnsi="Times New Roman" w:cs="Times New Roman"/>
    </w:rPr>
  </w:style>
  <w:style w:type="character" w:customStyle="1" w:styleId="ListLabel54">
    <w:name w:val="ListLabel 54"/>
    <w:rPr>
      <w:rFonts w:ascii="Times New Roman" w:hAnsi="Times New Roman" w:cs="Times New Roman"/>
    </w:rPr>
  </w:style>
  <w:style w:type="character" w:customStyle="1" w:styleId="ListLabel55">
    <w:name w:val="ListLabel 55"/>
    <w:rPr>
      <w:rFonts w:ascii="Times New Roman" w:hAnsi="Times New Roman" w:cs="Times New Roman"/>
    </w:rPr>
  </w:style>
  <w:style w:type="character" w:customStyle="1" w:styleId="ListLabel56">
    <w:name w:val="ListLabel 56"/>
    <w:rPr>
      <w:rFonts w:ascii="Times New Roman" w:hAnsi="Times New Roman" w:cs="Times New Roman"/>
    </w:rPr>
  </w:style>
  <w:style w:type="character" w:customStyle="1" w:styleId="ListLabel57">
    <w:name w:val="ListLabel 57"/>
    <w:rPr>
      <w:rFonts w:ascii="Times New Roman" w:hAnsi="Times New Roman" w:cs="Times New Roman"/>
    </w:rPr>
  </w:style>
  <w:style w:type="character" w:customStyle="1" w:styleId="ListLabel28">
    <w:name w:val="ListLabel 28"/>
    <w:rPr>
      <w:rFonts w:ascii="Times New Roman" w:hAnsi="Times New Roman" w:cs="Times New Roman"/>
    </w:rPr>
  </w:style>
  <w:style w:type="character" w:customStyle="1" w:styleId="ListLabel27">
    <w:name w:val="ListLabel 27"/>
    <w:rPr>
      <w:rFonts w:ascii="Times New Roman" w:hAnsi="Times New Roman" w:cs="Times New Roman"/>
      <w:sz w:val="24"/>
      <w:szCs w:val="24"/>
    </w:rPr>
  </w:style>
  <w:style w:type="character" w:customStyle="1" w:styleId="ListLabel48">
    <w:name w:val="ListLabel 48"/>
    <w:rPr>
      <w:rFonts w:ascii="Times New Roman" w:hAnsi="Times New Roman" w:cs="Times New Roman"/>
      <w:sz w:val="24"/>
      <w:szCs w:val="24"/>
    </w:rPr>
  </w:style>
  <w:style w:type="character" w:customStyle="1" w:styleId="ListLabel67">
    <w:name w:val="ListLabel 67"/>
    <w:rPr>
      <w:b/>
    </w:rPr>
  </w:style>
  <w:style w:type="character" w:customStyle="1" w:styleId="ListLabel68">
    <w:name w:val="ListLabel 68"/>
    <w:rPr>
      <w:b/>
    </w:rPr>
  </w:style>
  <w:style w:type="character" w:customStyle="1" w:styleId="ListLabel69">
    <w:name w:val="ListLabel 69"/>
    <w:rPr>
      <w:b/>
    </w:rPr>
  </w:style>
  <w:style w:type="character" w:customStyle="1" w:styleId="ListLabel70">
    <w:name w:val="ListLabel 70"/>
    <w:rPr>
      <w:b/>
    </w:rPr>
  </w:style>
  <w:style w:type="character" w:customStyle="1" w:styleId="ListLabel71">
    <w:name w:val="ListLabel 71"/>
    <w:rPr>
      <w:b/>
    </w:rPr>
  </w:style>
  <w:style w:type="character" w:customStyle="1" w:styleId="ListLabel72">
    <w:name w:val="ListLabel 72"/>
    <w:rPr>
      <w:b/>
    </w:rPr>
  </w:style>
  <w:style w:type="character" w:customStyle="1" w:styleId="ListLabel73">
    <w:name w:val="ListLabel 73"/>
    <w:rPr>
      <w:b/>
    </w:rPr>
  </w:style>
  <w:style w:type="character" w:customStyle="1" w:styleId="ListLabel74">
    <w:name w:val="ListLabel 74"/>
    <w:rPr>
      <w:b/>
    </w:rPr>
  </w:style>
  <w:style w:type="character" w:customStyle="1" w:styleId="ListLabel75">
    <w:name w:val="ListLabel 75"/>
    <w:rPr>
      <w:b/>
    </w:rPr>
  </w:style>
  <w:style w:type="character" w:customStyle="1" w:styleId="ListLabel29">
    <w:name w:val="ListLabel 29"/>
    <w:rPr>
      <w:rFonts w:ascii="Times New Roman" w:hAnsi="Times New Roman" w:cs="Times New Roman"/>
    </w:rPr>
  </w:style>
  <w:style w:type="character" w:customStyle="1" w:styleId="ListLabel76">
    <w:name w:val="ListLabel 76"/>
    <w:rPr>
      <w:rFonts w:ascii="Times New Roman" w:hAnsi="Times New Roman" w:cs="Times New Roman"/>
      <w:b/>
      <w:bCs/>
      <w:i w:val="0"/>
      <w:iCs w:val="0"/>
    </w:rPr>
  </w:style>
  <w:style w:type="character" w:customStyle="1" w:styleId="ListLabel77">
    <w:name w:val="ListLabel 77"/>
    <w:rPr>
      <w:rFonts w:ascii="Times New Roman" w:hAnsi="Times New Roman" w:cs="Times New Roman"/>
      <w:b/>
      <w:bCs/>
      <w:i w:val="0"/>
      <w:iCs w:val="0"/>
      <w:color w:val="auto"/>
    </w:rPr>
  </w:style>
  <w:style w:type="character" w:customStyle="1" w:styleId="ListLabel78">
    <w:name w:val="ListLabel 78"/>
    <w:rPr>
      <w:rFonts w:ascii="Times New Roman" w:hAnsi="Times New Roman" w:cs="Times New Roman"/>
      <w:b w:val="0"/>
      <w:bCs w:val="0"/>
      <w:i w:val="0"/>
      <w:iCs w:val="0"/>
    </w:rPr>
  </w:style>
  <w:style w:type="character" w:customStyle="1" w:styleId="ListLabel79">
    <w:name w:val="ListLabel 79"/>
    <w:rPr>
      <w:rFonts w:ascii="Times New Roman" w:hAnsi="Times New Roman" w:cs="Times New Roman"/>
      <w:b/>
      <w:bCs/>
      <w:i w:val="0"/>
      <w:iCs w:val="0"/>
    </w:rPr>
  </w:style>
  <w:style w:type="character" w:customStyle="1" w:styleId="ListLabel80">
    <w:name w:val="ListLabel 80"/>
    <w:rPr>
      <w:rFonts w:ascii="Times New Roman" w:hAnsi="Times New Roman" w:cs="Times New Roman"/>
      <w:b/>
      <w:bCs/>
      <w:i w:val="0"/>
      <w:iCs w:val="0"/>
    </w:rPr>
  </w:style>
  <w:style w:type="character" w:customStyle="1" w:styleId="ListLabel81">
    <w:name w:val="ListLabel 81"/>
    <w:rPr>
      <w:rFonts w:ascii="Times New Roman" w:hAnsi="Times New Roman" w:cs="Times New Roman"/>
    </w:rPr>
  </w:style>
  <w:style w:type="character" w:customStyle="1" w:styleId="ListLabel82">
    <w:name w:val="ListLabel 82"/>
    <w:rPr>
      <w:rFonts w:ascii="Times New Roman" w:hAnsi="Times New Roman" w:cs="Times New Roman"/>
    </w:rPr>
  </w:style>
  <w:style w:type="character" w:customStyle="1" w:styleId="ListLabel83">
    <w:name w:val="ListLabel 83"/>
    <w:rPr>
      <w:rFonts w:ascii="Times New Roman" w:hAnsi="Times New Roman" w:cs="Times New Roman"/>
    </w:rPr>
  </w:style>
  <w:style w:type="character" w:customStyle="1" w:styleId="ListLabel84">
    <w:name w:val="ListLabel 84"/>
    <w:rPr>
      <w:rFonts w:ascii="Times New Roman" w:hAnsi="Times New Roman"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347">
    <w:name w:val="ListLabel 347"/>
    <w:rPr>
      <w:rFonts w:ascii="Times New Roman" w:hAnsi="Times New Roman" w:cs="Times New Roman"/>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mara1">
    <w:name w:val="Câmara1"/>
    <w:pPr>
      <w:suppressAutoHyphens/>
      <w:jc w:val="center"/>
    </w:pPr>
    <w:rPr>
      <w:rFonts w:eastAsia="NSimSun" w:cs="Arial"/>
      <w:kern w:val="2"/>
      <w:sz w:val="24"/>
      <w:szCs w:val="24"/>
      <w:lang w:eastAsia="zh-CN" w:bidi="hi-IN"/>
    </w:rPr>
  </w:style>
  <w:style w:type="paragraph" w:customStyle="1" w:styleId="GradeColorida-nfase11">
    <w:name w:val="Grade Colorida - Ênfase 11"/>
    <w:basedOn w:val="Normal"/>
    <w:next w:val="Normal"/>
    <w:link w:val="GradeColorida-nfase1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iCs/>
      <w:color w:val="000000"/>
      <w:sz w:val="20"/>
      <w:szCs w:val="20"/>
      <w:lang w:eastAsia="pt-BR"/>
    </w:rPr>
  </w:style>
  <w:style w:type="paragraph" w:customStyle="1" w:styleId="Nivel1">
    <w:name w:val="Nivel1"/>
    <w:basedOn w:val="Ttulo1"/>
    <w:next w:val="Normal"/>
    <w:link w:val="Nivel1Char"/>
    <w:qFormat/>
    <w:pPr>
      <w:keepNext/>
      <w:keepLines/>
      <w:spacing w:before="480" w:after="120" w:line="276" w:lineRule="auto"/>
      <w:jc w:val="both"/>
    </w:pPr>
    <w:rPr>
      <w:rFonts w:eastAsia="MS Gothic"/>
      <w:lang w:eastAsia="pt-BR"/>
    </w:rPr>
  </w:style>
  <w:style w:type="paragraph" w:customStyle="1" w:styleId="PargrafodaLista1">
    <w:name w:val="Parágrafo da Lista1"/>
    <w:basedOn w:val="Normal"/>
    <w:pPr>
      <w:ind w:left="120"/>
      <w:jc w:val="both"/>
    </w:pPr>
  </w:style>
  <w:style w:type="paragraph" w:customStyle="1" w:styleId="BodyText2">
    <w:name w:val="Body Text 2"/>
    <w:basedOn w:val="Normal"/>
    <w:pPr>
      <w:spacing w:after="240" w:line="360" w:lineRule="auto"/>
      <w:jc w:val="both"/>
    </w:pPr>
    <w:rPr>
      <w:lang w:eastAsia="pt-BR"/>
    </w:rPr>
  </w:style>
  <w:style w:type="paragraph" w:customStyle="1" w:styleId="Standard">
    <w:name w:val="Standard"/>
    <w:pPr>
      <w:widowControl w:val="0"/>
      <w:suppressAutoHyphens/>
      <w:textAlignment w:val="baseline"/>
    </w:pPr>
    <w:rPr>
      <w:rFonts w:ascii="Liberation Serif" w:eastAsia="NSimSun" w:hAnsi="Liberation Serif" w:cs="Arial"/>
      <w:color w:val="000000"/>
      <w:kern w:val="2"/>
      <w:sz w:val="24"/>
      <w:szCs w:val="24"/>
      <w:lang w:val="en-US" w:eastAsia="zh-CN" w:bidi="hi-IN"/>
    </w:rPr>
  </w:style>
  <w:style w:type="paragraph" w:customStyle="1" w:styleId="style12">
    <w:name w:val="style12"/>
    <w:basedOn w:val="Normal"/>
    <w:pPr>
      <w:spacing w:before="100" w:after="100"/>
    </w:pPr>
    <w:rPr>
      <w:rFonts w:ascii="Tahoma" w:hAnsi="Tahoma" w:cs="Tahoma"/>
      <w:sz w:val="18"/>
      <w:szCs w:val="18"/>
    </w:rPr>
  </w:style>
  <w:style w:type="paragraph" w:customStyle="1" w:styleId="Default">
    <w:name w:val="Default"/>
    <w:pPr>
      <w:widowControl w:val="0"/>
      <w:suppressAutoHyphens/>
    </w:pPr>
    <w:rPr>
      <w:rFonts w:ascii="Humanst 52 1 BT" w:eastAsia="NSimSun" w:hAnsi="Humanst 52 1 BT" w:cs="Humanst 52 1 BT"/>
      <w:color w:val="000000"/>
      <w:kern w:val="2"/>
      <w:sz w:val="24"/>
      <w:szCs w:val="24"/>
      <w:lang w:eastAsia="zh-CN" w:bidi="hi-IN"/>
    </w:rPr>
  </w:style>
  <w:style w:type="paragraph" w:customStyle="1" w:styleId="CM8">
    <w:name w:val="CM8"/>
    <w:basedOn w:val="Default"/>
    <w:next w:val="Default"/>
    <w:pPr>
      <w:widowControl/>
      <w:suppressAutoHyphens w:val="0"/>
      <w:spacing w:line="268" w:lineRule="atLeast"/>
    </w:pPr>
    <w:rPr>
      <w:rFonts w:ascii="Times New Roman" w:hAnsi="Times New Roman" w:cs="Times New Roman"/>
      <w:color w:val="auto"/>
    </w:rPr>
  </w:style>
  <w:style w:type="paragraph" w:customStyle="1" w:styleId="BodyTextIndent3">
    <w:name w:val="Body Text Indent 3"/>
    <w:basedOn w:val="Normal"/>
    <w:pPr>
      <w:spacing w:after="120"/>
      <w:ind w:firstLine="708"/>
      <w:jc w:val="both"/>
    </w:p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unhideWhenUsed/>
    <w:rsid w:val="008F0D20"/>
    <w:pPr>
      <w:tabs>
        <w:tab w:val="center" w:pos="4252"/>
        <w:tab w:val="right" w:pos="8504"/>
      </w:tabs>
    </w:pPr>
    <w:rPr>
      <w:rFonts w:cs="Mangal"/>
      <w:szCs w:val="21"/>
    </w:rPr>
  </w:style>
  <w:style w:type="character" w:customStyle="1" w:styleId="CabealhoChar">
    <w:name w:val="Cabeçalho Char"/>
    <w:link w:val="Cabealho"/>
    <w:uiPriority w:val="99"/>
    <w:rsid w:val="008F0D20"/>
    <w:rPr>
      <w:rFonts w:ascii="Liberation Serif" w:eastAsia="NSimSun" w:hAnsi="Liberation Serif" w:cs="Mangal"/>
      <w:kern w:val="2"/>
      <w:sz w:val="24"/>
      <w:szCs w:val="21"/>
      <w:lang w:eastAsia="zh-CN" w:bidi="hi-IN"/>
    </w:rPr>
  </w:style>
  <w:style w:type="table" w:customStyle="1" w:styleId="Tabelacomgrade3">
    <w:name w:val="Tabela com grade3"/>
    <w:basedOn w:val="Tabelanormal"/>
    <w:next w:val="Tabelacomgrade"/>
    <w:uiPriority w:val="39"/>
    <w:rsid w:val="008F0D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8F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8F0D20"/>
    <w:pPr>
      <w:suppressAutoHyphens w:val="0"/>
      <w:spacing w:before="80" w:after="80" w:line="312" w:lineRule="auto"/>
      <w:ind w:firstLine="709"/>
      <w:jc w:val="both"/>
    </w:pPr>
    <w:rPr>
      <w:rFonts w:ascii="Sylfaen" w:eastAsia="Times New Roman" w:hAnsi="Sylfaen" w:cs="Times New Roman"/>
      <w:kern w:val="0"/>
      <w:lang w:eastAsia="pt-BR" w:bidi="ar-SA"/>
    </w:rPr>
  </w:style>
  <w:style w:type="character" w:customStyle="1" w:styleId="TextoChar">
    <w:name w:val="Texto Char"/>
    <w:link w:val="Texto"/>
    <w:rsid w:val="008F0D20"/>
    <w:rPr>
      <w:rFonts w:ascii="Sylfaen" w:hAnsi="Sylfaen"/>
      <w:sz w:val="24"/>
      <w:szCs w:val="24"/>
    </w:rPr>
  </w:style>
  <w:style w:type="character" w:customStyle="1" w:styleId="RodapChar">
    <w:name w:val="Rodapé Char"/>
    <w:link w:val="Rodap"/>
    <w:uiPriority w:val="99"/>
    <w:rsid w:val="00B747B1"/>
    <w:rPr>
      <w:rFonts w:ascii="Liberation Serif" w:eastAsia="NSimSun" w:hAnsi="Liberation Serif" w:cs="Arial"/>
      <w:kern w:val="2"/>
      <w:sz w:val="24"/>
      <w:szCs w:val="24"/>
      <w:lang w:eastAsia="zh-CN" w:bidi="hi-IN"/>
    </w:rPr>
  </w:style>
  <w:style w:type="character" w:styleId="Refdecomentrio">
    <w:name w:val="annotation reference"/>
    <w:uiPriority w:val="99"/>
    <w:semiHidden/>
    <w:unhideWhenUsed/>
    <w:rsid w:val="00D20C80"/>
    <w:rPr>
      <w:sz w:val="16"/>
      <w:szCs w:val="16"/>
    </w:rPr>
  </w:style>
  <w:style w:type="paragraph" w:styleId="Textodecomentrio">
    <w:name w:val="annotation text"/>
    <w:basedOn w:val="Normal"/>
    <w:link w:val="TextodecomentrioChar"/>
    <w:uiPriority w:val="99"/>
    <w:semiHidden/>
    <w:unhideWhenUsed/>
    <w:rsid w:val="00D20C80"/>
    <w:rPr>
      <w:rFonts w:cs="Mangal"/>
      <w:sz w:val="20"/>
      <w:szCs w:val="18"/>
    </w:rPr>
  </w:style>
  <w:style w:type="character" w:customStyle="1" w:styleId="TextodecomentrioChar">
    <w:name w:val="Texto de comentário Char"/>
    <w:link w:val="Textodecomentrio"/>
    <w:uiPriority w:val="99"/>
    <w:semiHidden/>
    <w:rsid w:val="00D20C80"/>
    <w:rPr>
      <w:rFonts w:ascii="Liberation Serif" w:eastAsia="NSimSun" w:hAnsi="Liberation Serif"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D20C80"/>
    <w:rPr>
      <w:b/>
      <w:bCs/>
    </w:rPr>
  </w:style>
  <w:style w:type="character" w:customStyle="1" w:styleId="AssuntodocomentrioChar">
    <w:name w:val="Assunto do comentário Char"/>
    <w:link w:val="Assuntodocomentrio"/>
    <w:uiPriority w:val="99"/>
    <w:semiHidden/>
    <w:rsid w:val="00D20C80"/>
    <w:rPr>
      <w:rFonts w:ascii="Liberation Serif" w:eastAsia="NSimSun" w:hAnsi="Liberation Serif" w:cs="Mangal"/>
      <w:b/>
      <w:bCs/>
      <w:kern w:val="2"/>
      <w:szCs w:val="18"/>
      <w:lang w:eastAsia="zh-CN" w:bidi="hi-IN"/>
    </w:rPr>
  </w:style>
  <w:style w:type="character" w:styleId="Hyperlink">
    <w:name w:val="Hyperlink"/>
    <w:uiPriority w:val="99"/>
    <w:unhideWhenUsed/>
    <w:rsid w:val="00AA52F4"/>
    <w:rPr>
      <w:color w:val="0000FF"/>
      <w:u w:val="single"/>
    </w:rPr>
  </w:style>
  <w:style w:type="paragraph" w:styleId="Reviso">
    <w:name w:val="Revision"/>
    <w:hidden/>
    <w:uiPriority w:val="99"/>
    <w:semiHidden/>
    <w:rsid w:val="004E24D1"/>
    <w:rPr>
      <w:rFonts w:ascii="Liberation Serif" w:eastAsia="NSimSun" w:hAnsi="Liberation Serif" w:cs="Mangal"/>
      <w:kern w:val="2"/>
      <w:sz w:val="24"/>
      <w:szCs w:val="21"/>
      <w:lang w:eastAsia="zh-CN" w:bidi="hi-IN"/>
    </w:rPr>
  </w:style>
  <w:style w:type="paragraph" w:styleId="Corpodetexto2">
    <w:name w:val="Body Text 2"/>
    <w:basedOn w:val="Normal"/>
    <w:link w:val="Corpodetexto2Char"/>
    <w:uiPriority w:val="99"/>
    <w:semiHidden/>
    <w:unhideWhenUsed/>
    <w:rsid w:val="00EB0077"/>
    <w:pPr>
      <w:widowControl w:val="0"/>
      <w:suppressAutoHyphens w:val="0"/>
      <w:autoSpaceDE w:val="0"/>
      <w:autoSpaceDN w:val="0"/>
      <w:spacing w:after="120" w:line="480" w:lineRule="auto"/>
    </w:pPr>
    <w:rPr>
      <w:rFonts w:ascii="Tahoma" w:eastAsia="Tahoma" w:hAnsi="Tahoma" w:cs="Tahoma"/>
      <w:kern w:val="0"/>
      <w:sz w:val="22"/>
      <w:szCs w:val="22"/>
      <w:lang w:val="pt-PT" w:eastAsia="pt-PT" w:bidi="pt-PT"/>
    </w:rPr>
  </w:style>
  <w:style w:type="character" w:customStyle="1" w:styleId="Corpodetexto2Char">
    <w:name w:val="Corpo de texto 2 Char"/>
    <w:link w:val="Corpodetexto2"/>
    <w:uiPriority w:val="99"/>
    <w:semiHidden/>
    <w:rsid w:val="00EB0077"/>
    <w:rPr>
      <w:rFonts w:ascii="Tahoma" w:eastAsia="Tahoma" w:hAnsi="Tahoma" w:cs="Tahoma"/>
      <w:sz w:val="22"/>
      <w:szCs w:val="22"/>
      <w:lang w:val="pt-PT" w:eastAsia="pt-PT" w:bidi="pt-PT"/>
    </w:rPr>
  </w:style>
  <w:style w:type="character" w:customStyle="1" w:styleId="Nivel1Char">
    <w:name w:val="Nivel1 Char"/>
    <w:link w:val="Nivel1"/>
    <w:rsid w:val="00A84700"/>
    <w:rPr>
      <w:rFonts w:ascii="Liberation Serif" w:eastAsia="MS Gothic" w:hAnsi="Liberation Serif" w:cs="Arial"/>
      <w:b/>
      <w:bCs/>
      <w:kern w:val="2"/>
      <w:sz w:val="24"/>
      <w:szCs w:val="24"/>
      <w:lang w:bidi="hi-IN"/>
    </w:rPr>
  </w:style>
  <w:style w:type="character" w:customStyle="1" w:styleId="MenoPendente">
    <w:name w:val="Menção Pendente"/>
    <w:uiPriority w:val="99"/>
    <w:semiHidden/>
    <w:unhideWhenUsed/>
    <w:rsid w:val="00A84700"/>
    <w:rPr>
      <w:color w:val="605E5C"/>
      <w:shd w:val="clear" w:color="auto" w:fill="E1DFDD"/>
    </w:rPr>
  </w:style>
  <w:style w:type="table" w:customStyle="1" w:styleId="TableNormal">
    <w:name w:val="Table Normal"/>
    <w:uiPriority w:val="2"/>
    <w:semiHidden/>
    <w:unhideWhenUsed/>
    <w:qFormat/>
    <w:rsid w:val="00A847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ecuodecorpodetexto3">
    <w:name w:val="Body Text Indent 3"/>
    <w:basedOn w:val="Normal"/>
    <w:link w:val="Recuodecorpodetexto3Char"/>
    <w:uiPriority w:val="99"/>
    <w:unhideWhenUsed/>
    <w:rsid w:val="00A84700"/>
    <w:pPr>
      <w:widowControl w:val="0"/>
      <w:suppressAutoHyphens w:val="0"/>
      <w:autoSpaceDE w:val="0"/>
      <w:autoSpaceDN w:val="0"/>
      <w:spacing w:after="120"/>
      <w:ind w:left="283"/>
    </w:pPr>
    <w:rPr>
      <w:rFonts w:ascii="Tahoma" w:eastAsia="Tahoma" w:hAnsi="Tahoma" w:cs="Tahoma"/>
      <w:kern w:val="0"/>
      <w:sz w:val="16"/>
      <w:szCs w:val="16"/>
      <w:lang w:val="pt-PT" w:eastAsia="pt-PT" w:bidi="pt-PT"/>
    </w:rPr>
  </w:style>
  <w:style w:type="character" w:customStyle="1" w:styleId="Recuodecorpodetexto3Char">
    <w:name w:val="Recuo de corpo de texto 3 Char"/>
    <w:link w:val="Recuodecorpodetexto3"/>
    <w:uiPriority w:val="99"/>
    <w:rsid w:val="00A84700"/>
    <w:rPr>
      <w:rFonts w:ascii="Tahoma" w:eastAsia="Tahoma" w:hAnsi="Tahoma" w:cs="Tahoma"/>
      <w:sz w:val="16"/>
      <w:szCs w:val="16"/>
      <w:lang w:val="pt-PT" w:eastAsia="pt-PT" w:bidi="pt-PT"/>
    </w:rPr>
  </w:style>
  <w:style w:type="character" w:customStyle="1" w:styleId="GradeColorida-nfase1Char">
    <w:name w:val="Grade Colorida - Ênfase 1 Char"/>
    <w:link w:val="GradeColorida-nfase11"/>
    <w:uiPriority w:val="29"/>
    <w:rsid w:val="00BF132A"/>
    <w:rPr>
      <w:rFonts w:ascii="Arial" w:eastAsia="NSimSun" w:hAnsi="Arial" w:cs="Arial"/>
      <w:i/>
      <w:iCs/>
      <w:color w:val="000000"/>
      <w:kern w:val="2"/>
      <w:shd w:val="clear" w:color="auto" w:fill="FFFFCC"/>
      <w:lang w:bidi="hi-IN"/>
    </w:rPr>
  </w:style>
  <w:style w:type="paragraph" w:customStyle="1" w:styleId="paragraph">
    <w:name w:val="paragraph"/>
    <w:basedOn w:val="Normal"/>
    <w:rsid w:val="00BF132A"/>
    <w:pPr>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eop">
    <w:name w:val="eop"/>
    <w:basedOn w:val="Fontepargpadro"/>
    <w:rsid w:val="00BF132A"/>
  </w:style>
  <w:style w:type="character" w:customStyle="1" w:styleId="normaltextrun">
    <w:name w:val="normaltextrun"/>
    <w:basedOn w:val="Fontepargpadro"/>
    <w:rsid w:val="00DF4633"/>
  </w:style>
  <w:style w:type="paragraph" w:styleId="PargrafodaLista">
    <w:name w:val="List Paragraph"/>
    <w:basedOn w:val="Normal"/>
    <w:uiPriority w:val="34"/>
    <w:qFormat/>
    <w:rsid w:val="00DF4633"/>
    <w:pPr>
      <w:suppressAutoHyphens w:val="0"/>
      <w:spacing w:after="160" w:line="259"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1531">
      <w:bodyDiv w:val="1"/>
      <w:marLeft w:val="0"/>
      <w:marRight w:val="0"/>
      <w:marTop w:val="0"/>
      <w:marBottom w:val="0"/>
      <w:divBdr>
        <w:top w:val="none" w:sz="0" w:space="0" w:color="auto"/>
        <w:left w:val="none" w:sz="0" w:space="0" w:color="auto"/>
        <w:bottom w:val="none" w:sz="0" w:space="0" w:color="auto"/>
        <w:right w:val="none" w:sz="0" w:space="0" w:color="auto"/>
      </w:divBdr>
    </w:div>
    <w:div w:id="1281719427">
      <w:bodyDiv w:val="1"/>
      <w:marLeft w:val="0"/>
      <w:marRight w:val="0"/>
      <w:marTop w:val="0"/>
      <w:marBottom w:val="0"/>
      <w:divBdr>
        <w:top w:val="none" w:sz="0" w:space="0" w:color="auto"/>
        <w:left w:val="none" w:sz="0" w:space="0" w:color="auto"/>
        <w:bottom w:val="none" w:sz="0" w:space="0" w:color="auto"/>
        <w:right w:val="none" w:sz="0" w:space="0" w:color="auto"/>
      </w:divBdr>
    </w:div>
    <w:div w:id="1579169993">
      <w:bodyDiv w:val="1"/>
      <w:marLeft w:val="0"/>
      <w:marRight w:val="0"/>
      <w:marTop w:val="0"/>
      <w:marBottom w:val="0"/>
      <w:divBdr>
        <w:top w:val="none" w:sz="0" w:space="0" w:color="auto"/>
        <w:left w:val="none" w:sz="0" w:space="0" w:color="auto"/>
        <w:bottom w:val="none" w:sz="0" w:space="0" w:color="auto"/>
        <w:right w:val="none" w:sz="0" w:space="0" w:color="auto"/>
      </w:divBdr>
    </w:div>
    <w:div w:id="1759862897">
      <w:bodyDiv w:val="1"/>
      <w:marLeft w:val="0"/>
      <w:marRight w:val="0"/>
      <w:marTop w:val="0"/>
      <w:marBottom w:val="0"/>
      <w:divBdr>
        <w:top w:val="none" w:sz="0" w:space="0" w:color="auto"/>
        <w:left w:val="none" w:sz="0" w:space="0" w:color="auto"/>
        <w:bottom w:val="none" w:sz="0" w:space="0" w:color="auto"/>
        <w:right w:val="none" w:sz="0" w:space="0" w:color="auto"/>
      </w:divBdr>
    </w:div>
    <w:div w:id="1923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234;nios.proplan@ufob.edu.br" TargetMode="External"/><Relationship Id="rId3" Type="http://schemas.openxmlformats.org/officeDocument/2006/relationships/settings" Target="settings.xml"/><Relationship Id="rId7" Type="http://schemas.openxmlformats.org/officeDocument/2006/relationships/hyperlink" Target="https://www.gov.br/agu/pt-br/composicao/procuradoria-geral-federal-1/consultoria-juridica/camara-permanente-da-ciencia-tecnologia-e-inovacao-1/acordo-de-cooperacao-internacional-para-ciencia-tecnologia-e-informac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3010</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19227</CharactersWithSpaces>
  <SharedDoc>false</SharedDoc>
  <HLinks>
    <vt:vector size="12" baseType="variant">
      <vt:variant>
        <vt:i4>9306153</vt:i4>
      </vt:variant>
      <vt:variant>
        <vt:i4>3</vt:i4>
      </vt:variant>
      <vt:variant>
        <vt:i4>0</vt:i4>
      </vt:variant>
      <vt:variant>
        <vt:i4>5</vt:i4>
      </vt:variant>
      <vt:variant>
        <vt:lpwstr>mailto:convênios.proplan@ufob.edu.br</vt:lpwstr>
      </vt:variant>
      <vt:variant>
        <vt:lpwstr/>
      </vt:variant>
      <vt:variant>
        <vt:i4>3145784</vt:i4>
      </vt:variant>
      <vt:variant>
        <vt:i4>0</vt:i4>
      </vt:variant>
      <vt:variant>
        <vt:i4>0</vt:i4>
      </vt:variant>
      <vt:variant>
        <vt:i4>5</vt:i4>
      </vt:variant>
      <vt:variant>
        <vt:lpwstr>https://www.gov.br/agu/pt-br/composicao/procuradoria-geral-federal-1/consultoria-juridica/camara-permanente-da-ciencia-tecnologia-e-inovacao-1/acordo-de-cooperacao-internacional-para-ciencia-tecnologia-e-informacao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Leriane Silva Cardozo</dc:creator>
  <cp:keywords/>
  <cp:lastModifiedBy>Usuário</cp:lastModifiedBy>
  <cp:revision>3</cp:revision>
  <cp:lastPrinted>1601-01-01T00:00:00Z</cp:lastPrinted>
  <dcterms:created xsi:type="dcterms:W3CDTF">2023-07-14T20:39:00Z</dcterms:created>
  <dcterms:modified xsi:type="dcterms:W3CDTF">2023-07-14T20:43:00Z</dcterms:modified>
</cp:coreProperties>
</file>