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AAE" w14:textId="77777777" w:rsidR="00875C2A" w:rsidRDefault="00670EF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ANEXO I</w:t>
      </w:r>
    </w:p>
    <w:p w14:paraId="4E75199F" w14:textId="77777777" w:rsidR="00875C2A" w:rsidRDefault="00670EF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CRONOGRAMA</w:t>
      </w:r>
    </w:p>
    <w:p w14:paraId="1C9BCA5B" w14:textId="3DD96637" w:rsidR="00875C2A" w:rsidRDefault="00670EFB" w:rsidP="00EC2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PROCESSO DE ELEIÇÃO DA REPRESENTAÇÃO ESTUDANTIL PARA INTEGRAREM O CONSELHO UNIVERSITÁRIO DA UFOB</w:t>
      </w:r>
    </w:p>
    <w:tbl>
      <w:tblPr>
        <w:tblStyle w:val="a8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970"/>
      </w:tblGrid>
      <w:tr w:rsidR="00875C2A" w14:paraId="6243BAB0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1FAEB4F1" w14:textId="77777777" w:rsidR="00875C2A" w:rsidRDefault="00670EFB">
            <w:pPr>
              <w:spacing w:before="240"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ETAPA</w:t>
            </w:r>
          </w:p>
        </w:tc>
        <w:tc>
          <w:tcPr>
            <w:tcW w:w="2970" w:type="dxa"/>
            <w:vAlign w:val="center"/>
          </w:tcPr>
          <w:p w14:paraId="0C6037A7" w14:textId="77777777" w:rsidR="00875C2A" w:rsidRDefault="00670EFB">
            <w:pPr>
              <w:spacing w:before="240"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PREVISTA</w:t>
            </w:r>
          </w:p>
        </w:tc>
      </w:tr>
      <w:tr w:rsidR="00875C2A" w14:paraId="2492DC54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5B5DD48B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Publicação do Edital 002</w:t>
            </w:r>
          </w:p>
        </w:tc>
        <w:tc>
          <w:tcPr>
            <w:tcW w:w="2970" w:type="dxa"/>
            <w:vAlign w:val="center"/>
          </w:tcPr>
          <w:p w14:paraId="39AFB3D6" w14:textId="77777777" w:rsidR="00875C2A" w:rsidRDefault="00670EFB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15/04/2022</w:t>
            </w:r>
          </w:p>
        </w:tc>
      </w:tr>
      <w:tr w:rsidR="00875C2A" w14:paraId="73D65449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311B5636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para o Registro das Inscrições</w:t>
            </w:r>
          </w:p>
        </w:tc>
        <w:tc>
          <w:tcPr>
            <w:tcW w:w="2970" w:type="dxa"/>
            <w:vAlign w:val="center"/>
          </w:tcPr>
          <w:p w14:paraId="00C72B57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16/04/2022 até 20/04/2022</w:t>
            </w:r>
          </w:p>
        </w:tc>
      </w:tr>
      <w:tr w:rsidR="00875C2A" w14:paraId="1D568703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006C70C2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Publicação da Lista Preliminar de Inscrições</w:t>
            </w:r>
          </w:p>
        </w:tc>
        <w:tc>
          <w:tcPr>
            <w:tcW w:w="2970" w:type="dxa"/>
          </w:tcPr>
          <w:p w14:paraId="5B2E6145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21/042022</w:t>
            </w:r>
          </w:p>
        </w:tc>
      </w:tr>
      <w:tr w:rsidR="00875C2A" w14:paraId="1DE4DE55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1B862F18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para Interposição de Pedido de Reconsideração quanto ao indeferimento de inscrição</w:t>
            </w:r>
          </w:p>
        </w:tc>
        <w:tc>
          <w:tcPr>
            <w:tcW w:w="2970" w:type="dxa"/>
          </w:tcPr>
          <w:p w14:paraId="05C97D9F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22/04/2022 até 24/04/2022</w:t>
            </w:r>
          </w:p>
        </w:tc>
      </w:tr>
      <w:tr w:rsidR="00875C2A" w14:paraId="115DB47C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703224BD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para julgamento dos pedidos de reconsideração quanto ao indeferimento de inscrição</w:t>
            </w:r>
          </w:p>
        </w:tc>
        <w:tc>
          <w:tcPr>
            <w:tcW w:w="2970" w:type="dxa"/>
          </w:tcPr>
          <w:p w14:paraId="4EB859E6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26/04/2022 até 27/04/2022</w:t>
            </w:r>
          </w:p>
        </w:tc>
      </w:tr>
      <w:tr w:rsidR="00875C2A" w14:paraId="244A49B2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52E1AA0D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Homologação das Inscrições</w:t>
            </w:r>
          </w:p>
        </w:tc>
        <w:tc>
          <w:tcPr>
            <w:tcW w:w="2970" w:type="dxa"/>
          </w:tcPr>
          <w:p w14:paraId="3645869F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28/04/2022</w:t>
            </w:r>
          </w:p>
        </w:tc>
      </w:tr>
      <w:tr w:rsidR="00875C2A" w14:paraId="46E07526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50F9F386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de Campanha</w:t>
            </w:r>
          </w:p>
        </w:tc>
        <w:tc>
          <w:tcPr>
            <w:tcW w:w="2970" w:type="dxa"/>
          </w:tcPr>
          <w:p w14:paraId="20004EEC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29/04/2022 até 05/05/2022</w:t>
            </w:r>
          </w:p>
        </w:tc>
      </w:tr>
      <w:tr w:rsidR="00875C2A" w14:paraId="0825B560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2BFAFC3C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de Votação</w:t>
            </w:r>
          </w:p>
        </w:tc>
        <w:tc>
          <w:tcPr>
            <w:tcW w:w="2970" w:type="dxa"/>
          </w:tcPr>
          <w:p w14:paraId="56AB63EF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06/05/2022 até 07/05/2022</w:t>
            </w:r>
          </w:p>
        </w:tc>
      </w:tr>
      <w:tr w:rsidR="00875C2A" w14:paraId="7FBA993F" w14:textId="77777777" w:rsidTr="00EC25B1">
        <w:trPr>
          <w:trHeight w:val="251"/>
          <w:jc w:val="center"/>
        </w:trPr>
        <w:tc>
          <w:tcPr>
            <w:tcW w:w="5524" w:type="dxa"/>
            <w:vAlign w:val="center"/>
          </w:tcPr>
          <w:p w14:paraId="29ABC66B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</w:t>
            </w:r>
            <w:r>
              <w:rPr>
                <w:rFonts w:ascii="Cambria" w:eastAsia="Cambria" w:hAnsi="Cambria" w:cs="Cambria"/>
              </w:rPr>
              <w:t>ação do Resultado Parcial do processo eleitoral</w:t>
            </w:r>
          </w:p>
        </w:tc>
        <w:tc>
          <w:tcPr>
            <w:tcW w:w="2970" w:type="dxa"/>
          </w:tcPr>
          <w:p w14:paraId="3DE7C698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08/06/2022</w:t>
            </w:r>
          </w:p>
        </w:tc>
      </w:tr>
      <w:tr w:rsidR="00875C2A" w14:paraId="72831A35" w14:textId="77777777" w:rsidTr="00EC25B1">
        <w:trPr>
          <w:trHeight w:val="251"/>
          <w:jc w:val="center"/>
        </w:trPr>
        <w:tc>
          <w:tcPr>
            <w:tcW w:w="5524" w:type="dxa"/>
          </w:tcPr>
          <w:p w14:paraId="3495F289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para Interposição de Pedido de Reconsideração quanto ao indeferimento da candidatura por irregularidade</w:t>
            </w:r>
          </w:p>
        </w:tc>
        <w:tc>
          <w:tcPr>
            <w:tcW w:w="2970" w:type="dxa"/>
          </w:tcPr>
          <w:p w14:paraId="778633EE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09/05/2022 até 10/05/2022</w:t>
            </w:r>
          </w:p>
        </w:tc>
      </w:tr>
      <w:tr w:rsidR="00875C2A" w14:paraId="4CE9A81B" w14:textId="77777777" w:rsidTr="00EC25B1">
        <w:trPr>
          <w:trHeight w:val="251"/>
          <w:jc w:val="center"/>
        </w:trPr>
        <w:tc>
          <w:tcPr>
            <w:tcW w:w="5524" w:type="dxa"/>
          </w:tcPr>
          <w:p w14:paraId="2A91610F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Período para julgamento dos pedidos de reconsideração quanto ao indeferimento por irregularidade</w:t>
            </w:r>
          </w:p>
        </w:tc>
        <w:tc>
          <w:tcPr>
            <w:tcW w:w="2970" w:type="dxa"/>
          </w:tcPr>
          <w:p w14:paraId="26455564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02/05/2022 até 06/05/2022</w:t>
            </w:r>
          </w:p>
        </w:tc>
      </w:tr>
      <w:tr w:rsidR="00875C2A" w14:paraId="535D6EAF" w14:textId="77777777" w:rsidTr="00EC25B1">
        <w:trPr>
          <w:trHeight w:val="251"/>
          <w:jc w:val="center"/>
        </w:trPr>
        <w:tc>
          <w:tcPr>
            <w:tcW w:w="5524" w:type="dxa"/>
          </w:tcPr>
          <w:p w14:paraId="3AE2F84A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Publicação Resultado Final do processo eleitoral</w:t>
            </w:r>
          </w:p>
        </w:tc>
        <w:tc>
          <w:tcPr>
            <w:tcW w:w="2970" w:type="dxa"/>
          </w:tcPr>
          <w:p w14:paraId="305BF89D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10/05/2022</w:t>
            </w:r>
          </w:p>
        </w:tc>
      </w:tr>
      <w:tr w:rsidR="00875C2A" w14:paraId="5D84FC66" w14:textId="77777777" w:rsidTr="00EC25B1">
        <w:trPr>
          <w:trHeight w:val="251"/>
          <w:jc w:val="center"/>
        </w:trPr>
        <w:tc>
          <w:tcPr>
            <w:tcW w:w="5524" w:type="dxa"/>
          </w:tcPr>
          <w:p w14:paraId="426C0CA3" w14:textId="77777777" w:rsidR="00875C2A" w:rsidRDefault="00670EFB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Encaminhamento da documentação à SODS para análise de regularidade do processo e Homologação</w:t>
            </w:r>
          </w:p>
        </w:tc>
        <w:tc>
          <w:tcPr>
            <w:tcW w:w="2970" w:type="dxa"/>
          </w:tcPr>
          <w:p w14:paraId="462D939E" w14:textId="77777777" w:rsidR="00875C2A" w:rsidRDefault="00670EFB">
            <w:pPr>
              <w:spacing w:before="120" w:after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13/05/2022</w:t>
            </w:r>
          </w:p>
        </w:tc>
      </w:tr>
    </w:tbl>
    <w:p w14:paraId="51D3B363" w14:textId="77777777" w:rsidR="00875C2A" w:rsidRDefault="00875C2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1364B28" w14:textId="7AD35A33" w:rsidR="00875C2A" w:rsidRPr="00EC25B1" w:rsidRDefault="00670EFB" w:rsidP="00EC25B1">
      <w:pPr>
        <w:jc w:val="both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20"/>
          <w:szCs w:val="20"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O Registro de ocorrência quanto à irregularidade de candidatura junto à Comissão Eleitoral poderá se dar a qualquer tempo, antes d</w:t>
      </w:r>
      <w:r>
        <w:rPr>
          <w:rFonts w:ascii="Cambria" w:eastAsia="Cambria" w:hAnsi="Cambria" w:cs="Cambria"/>
          <w:sz w:val="20"/>
          <w:szCs w:val="20"/>
        </w:rPr>
        <w:t>a homologação do resultado final da eleição, desde que devidamente fundamentado.</w:t>
      </w: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sectPr w:rsidR="00875C2A" w:rsidRPr="00EC25B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48A6" w14:textId="77777777" w:rsidR="00670EFB" w:rsidRDefault="00670EFB">
      <w:pPr>
        <w:spacing w:after="0" w:line="240" w:lineRule="auto"/>
      </w:pPr>
      <w:r>
        <w:separator/>
      </w:r>
    </w:p>
  </w:endnote>
  <w:endnote w:type="continuationSeparator" w:id="0">
    <w:p w14:paraId="5F7D8EDA" w14:textId="77777777" w:rsidR="00670EFB" w:rsidRDefault="006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406" w14:textId="77777777" w:rsidR="00875C2A" w:rsidRDefault="00670EFB">
    <w:pPr>
      <w:spacing w:after="280" w:line="120" w:lineRule="auto"/>
      <w:rPr>
        <w:sz w:val="14"/>
        <w:szCs w:val="14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19527728" wp14:editId="0BB1ED03">
              <wp:simplePos x="0" y="0"/>
              <wp:positionH relativeFrom="column">
                <wp:posOffset>-1054099</wp:posOffset>
              </wp:positionH>
              <wp:positionV relativeFrom="paragraph">
                <wp:posOffset>157496</wp:posOffset>
              </wp:positionV>
              <wp:extent cx="7562850" cy="38100"/>
              <wp:effectExtent l="0" t="0" r="0" b="0"/>
              <wp:wrapNone/>
              <wp:docPr id="17" name="Conector de Seta Re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157496</wp:posOffset>
              </wp:positionV>
              <wp:extent cx="7562850" cy="38100"/>
              <wp:effectExtent b="0" l="0" r="0" t="0"/>
              <wp:wrapNone/>
              <wp:docPr id="1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425CB8D" w14:textId="77777777" w:rsidR="00875C2A" w:rsidRDefault="00670E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adea" w:eastAsia="Caladea" w:hAnsi="Caladea" w:cs="Caladea"/>
        <w:color w:val="000000"/>
        <w:sz w:val="14"/>
        <w:szCs w:val="14"/>
      </w:rPr>
    </w:pPr>
    <w:r>
      <w:rPr>
        <w:rFonts w:ascii="Caladea" w:eastAsia="Caladea" w:hAnsi="Caladea" w:cs="Caladea"/>
        <w:color w:val="000000"/>
        <w:sz w:val="14"/>
        <w:szCs w:val="14"/>
      </w:rPr>
      <w:t>Rua Prof. José Seabra de Lemos, nº 316 – Recanto dos Pássaros – Barreiras - Bahia – Brasil</w:t>
    </w:r>
  </w:p>
  <w:p w14:paraId="18FEC41B" w14:textId="77777777" w:rsidR="00875C2A" w:rsidRDefault="00670EFB">
    <w:pPr>
      <w:tabs>
        <w:tab w:val="center" w:pos="4873"/>
        <w:tab w:val="left" w:pos="6825"/>
      </w:tabs>
      <w:spacing w:line="360" w:lineRule="auto"/>
      <w:rPr>
        <w:rFonts w:ascii="Caladea" w:eastAsia="Caladea" w:hAnsi="Caladea" w:cs="Caladea"/>
        <w:sz w:val="14"/>
        <w:szCs w:val="14"/>
      </w:rPr>
    </w:pPr>
    <w:r>
      <w:rPr>
        <w:rFonts w:ascii="Caladea" w:eastAsia="Caladea" w:hAnsi="Caladea" w:cs="Caladea"/>
        <w:sz w:val="14"/>
        <w:szCs w:val="14"/>
      </w:rPr>
      <w:tab/>
    </w:r>
    <w:r>
      <w:rPr>
        <w:rFonts w:ascii="Caladea" w:eastAsia="Caladea" w:hAnsi="Caladea" w:cs="Caladea"/>
        <w:sz w:val="14"/>
        <w:szCs w:val="14"/>
      </w:rPr>
      <w:t>CEP: 47808-021 | Telefone: 55 (77) 3614-3584 | e-mail: orgaossuperiores@ufob.edu.br</w:t>
    </w:r>
    <w:r>
      <w:rPr>
        <w:rFonts w:ascii="Caladea" w:eastAsia="Caladea" w:hAnsi="Caladea" w:cs="Caladea"/>
        <w:sz w:val="14"/>
        <w:szCs w:val="14"/>
      </w:rPr>
      <w:tab/>
    </w:r>
  </w:p>
  <w:p w14:paraId="00B5F829" w14:textId="67467D1D" w:rsidR="00875C2A" w:rsidRDefault="00670EFB">
    <w:pPr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 xml:space="preserve">Página </w:t>
    </w:r>
    <w:r>
      <w:rPr>
        <w:rFonts w:ascii="Times New Roman" w:eastAsia="Times New Roman" w:hAnsi="Times New Roman" w:cs="Times New Roman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EC25B1">
      <w:rPr>
        <w:rFonts w:ascii="Times New Roman" w:eastAsia="Times New Roman" w:hAnsi="Times New Roman" w:cs="Times New Roman"/>
        <w:noProof/>
        <w:sz w:val="12"/>
        <w:szCs w:val="12"/>
      </w:rPr>
      <w:t>13</w:t>
    </w:r>
    <w:r>
      <w:rPr>
        <w:rFonts w:ascii="Times New Roman" w:eastAsia="Times New Roman" w:hAnsi="Times New Roman" w:cs="Times New Roman"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 xml:space="preserve"> de </w:t>
    </w:r>
    <w:r>
      <w:rPr>
        <w:rFonts w:ascii="Times New Roman" w:eastAsia="Times New Roman" w:hAnsi="Times New Roman" w:cs="Times New Roman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EC25B1">
      <w:rPr>
        <w:rFonts w:ascii="Times New Roman" w:eastAsia="Times New Roman" w:hAnsi="Times New Roman" w:cs="Times New Roman"/>
        <w:noProof/>
        <w:sz w:val="12"/>
        <w:szCs w:val="12"/>
      </w:rPr>
      <w:t>13</w:t>
    </w:r>
    <w:r>
      <w:rPr>
        <w:rFonts w:ascii="Times New Roman" w:eastAsia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2280" w14:textId="77777777" w:rsidR="00670EFB" w:rsidRDefault="00670EFB">
      <w:pPr>
        <w:spacing w:after="0" w:line="240" w:lineRule="auto"/>
      </w:pPr>
      <w:r>
        <w:separator/>
      </w:r>
    </w:p>
  </w:footnote>
  <w:footnote w:type="continuationSeparator" w:id="0">
    <w:p w14:paraId="424EC51D" w14:textId="77777777" w:rsidR="00670EFB" w:rsidRDefault="006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014F" w14:textId="77777777" w:rsidR="00875C2A" w:rsidRDefault="00875C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0"/>
      <w:tblW w:w="8289" w:type="dxa"/>
      <w:tblInd w:w="-289" w:type="dxa"/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875C2A" w14:paraId="484970D0" w14:textId="77777777">
      <w:tc>
        <w:tcPr>
          <w:tcW w:w="1463" w:type="dxa"/>
          <w:shd w:val="clear" w:color="auto" w:fill="auto"/>
        </w:tcPr>
        <w:p w14:paraId="743D2729" w14:textId="77777777" w:rsidR="00875C2A" w:rsidRDefault="00670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AF9D626" wp14:editId="1D993351">
                <wp:extent cx="787400" cy="1002030"/>
                <wp:effectExtent l="0" t="0" r="0" b="0"/>
                <wp:docPr id="2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69144CA6" w14:textId="77777777" w:rsidR="00875C2A" w:rsidRDefault="00875C2A">
          <w:pPr>
            <w:rPr>
              <w:b/>
              <w:sz w:val="8"/>
              <w:szCs w:val="8"/>
            </w:rPr>
          </w:pPr>
        </w:p>
        <w:p w14:paraId="4ACD66C7" w14:textId="77777777" w:rsidR="00875C2A" w:rsidRDefault="00875C2A">
          <w:pPr>
            <w:rPr>
              <w:b/>
              <w:sz w:val="8"/>
              <w:szCs w:val="8"/>
            </w:rPr>
          </w:pPr>
        </w:p>
        <w:p w14:paraId="44ECBE67" w14:textId="77777777" w:rsidR="00875C2A" w:rsidRDefault="00875C2A">
          <w:pPr>
            <w:rPr>
              <w:b/>
              <w:sz w:val="4"/>
              <w:szCs w:val="4"/>
            </w:rPr>
          </w:pPr>
        </w:p>
        <w:p w14:paraId="495154A7" w14:textId="77777777" w:rsidR="00875C2A" w:rsidRDefault="00875C2A">
          <w:pPr>
            <w:rPr>
              <w:b/>
              <w:sz w:val="4"/>
              <w:szCs w:val="4"/>
            </w:rPr>
          </w:pPr>
        </w:p>
        <w:p w14:paraId="50295F56" w14:textId="77777777" w:rsidR="00875C2A" w:rsidRDefault="00875C2A">
          <w:pPr>
            <w:rPr>
              <w:b/>
              <w:sz w:val="4"/>
              <w:szCs w:val="4"/>
            </w:rPr>
          </w:pPr>
        </w:p>
        <w:p w14:paraId="5E3B49D2" w14:textId="77777777" w:rsidR="00875C2A" w:rsidRDefault="00670EFB">
          <w:pPr>
            <w:pStyle w:val="Ttulo1"/>
            <w:outlineLvl w:val="0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FEDERAL DO OESTE DA BAHIA</w:t>
          </w:r>
        </w:p>
        <w:p w14:paraId="238BE67E" w14:textId="77777777" w:rsidR="00875C2A" w:rsidRDefault="00670EFB">
          <w:pPr>
            <w:rPr>
              <w:rFonts w:ascii="Caladea" w:eastAsia="Caladea" w:hAnsi="Caladea" w:cs="Caladea"/>
              <w:sz w:val="19"/>
              <w:szCs w:val="19"/>
            </w:rPr>
          </w:pPr>
          <w:r>
            <w:rPr>
              <w:rFonts w:ascii="Caladea" w:eastAsia="Caladea" w:hAnsi="Caladea" w:cs="Caladea"/>
              <w:sz w:val="19"/>
              <w:szCs w:val="19"/>
            </w:rPr>
            <w:t>CONSELHO UNIVERSITÁRIO</w:t>
          </w:r>
        </w:p>
        <w:p w14:paraId="49162426" w14:textId="77777777" w:rsidR="00875C2A" w:rsidRDefault="00670EFB">
          <w:pPr>
            <w:rPr>
              <w:rFonts w:ascii="Caladea" w:eastAsia="Caladea" w:hAnsi="Caladea" w:cs="Caladea"/>
              <w:sz w:val="19"/>
              <w:szCs w:val="19"/>
            </w:rPr>
          </w:pPr>
          <w:r>
            <w:rPr>
              <w:rFonts w:ascii="Caladea" w:eastAsia="Caladea" w:hAnsi="Caladea" w:cs="Caladea"/>
              <w:sz w:val="19"/>
              <w:szCs w:val="19"/>
            </w:rPr>
            <w:t>Secretaria dos Órgãos de Deliberação Superior</w:t>
          </w:r>
        </w:p>
        <w:p w14:paraId="71759E5E" w14:textId="77777777" w:rsidR="00875C2A" w:rsidRDefault="00670EFB">
          <w:pPr>
            <w:rPr>
              <w:rFonts w:ascii="Caladea" w:eastAsia="Caladea" w:hAnsi="Caladea" w:cs="Caladea"/>
              <w:sz w:val="20"/>
              <w:szCs w:val="20"/>
            </w:rPr>
          </w:pPr>
          <w:r>
            <w:rPr>
              <w:rFonts w:ascii="Caladea" w:eastAsia="Caladea" w:hAnsi="Caladea" w:cs="Caladea"/>
              <w:sz w:val="19"/>
              <w:szCs w:val="19"/>
            </w:rPr>
            <w:t>Comissão Eleitoral</w:t>
          </w:r>
        </w:p>
      </w:tc>
    </w:tr>
  </w:tbl>
  <w:p w14:paraId="4479AE5C" w14:textId="77777777" w:rsidR="00875C2A" w:rsidRDefault="00875C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08C"/>
    <w:multiLevelType w:val="multilevel"/>
    <w:tmpl w:val="DEEA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D1573C"/>
    <w:multiLevelType w:val="multilevel"/>
    <w:tmpl w:val="E17C1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7785511">
    <w:abstractNumId w:val="0"/>
  </w:num>
  <w:num w:numId="2" w16cid:durableId="117633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2A"/>
    <w:rsid w:val="00003E56"/>
    <w:rsid w:val="005C3400"/>
    <w:rsid w:val="00670EFB"/>
    <w:rsid w:val="00875C2A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B978"/>
  <w15:docId w15:val="{99D532D9-8E98-42FD-A1A9-A4D2CE4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Caladea" w:eastAsia="Caladea" w:hAnsi="Caladea" w:cs="Caladea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7071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7187"/>
    <w:rPr>
      <w:color w:val="605E5C"/>
      <w:shd w:val="clear" w:color="auto" w:fill="E1DFDD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cCvoS/EQ8POSyEOkUIBdgu3tQ==">AMUW2mXZrAf7V7u/Vf0tiYQrHHP9Z3gEWXPVdFTBdlu4iZ9ixXdbk4jS1TxvGHlMjq1a5Exw/w5Ek72iqZgEszzCvYOK3FuJjRH8KBhJtcaSNZCs4sPa8Ahmxqakj6b7NB5ZSKXBk1oX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Lorenei Donatti Junior</dc:creator>
  <cp:lastModifiedBy>Lorenei Donatti Junior</cp:lastModifiedBy>
  <cp:revision>4</cp:revision>
  <cp:lastPrinted>2022-04-14T17:29:00Z</cp:lastPrinted>
  <dcterms:created xsi:type="dcterms:W3CDTF">2022-04-14T17:28:00Z</dcterms:created>
  <dcterms:modified xsi:type="dcterms:W3CDTF">2022-04-14T18:37:00Z</dcterms:modified>
</cp:coreProperties>
</file>