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04B2B" w14:textId="40C0A343" w:rsidR="00A50E3F" w:rsidRPr="00A50E3F" w:rsidRDefault="00A50E3F" w:rsidP="00A50E3F">
      <w:pPr>
        <w:shd w:val="clear" w:color="auto" w:fill="DDD9C4"/>
        <w:jc w:val="center"/>
        <w:rPr>
          <w:rFonts w:asciiTheme="minorHAnsi" w:eastAsia="Cambria" w:hAnsiTheme="minorHAnsi" w:cs="Cambria"/>
          <w:b/>
          <w:bCs/>
        </w:rPr>
      </w:pPr>
      <w:r w:rsidRPr="00A50E3F">
        <w:rPr>
          <w:rFonts w:asciiTheme="minorHAnsi" w:eastAsia="Cambria" w:hAnsiTheme="minorHAnsi" w:cs="Cambria"/>
          <w:b/>
          <w:bCs/>
        </w:rPr>
        <w:t xml:space="preserve">ANEXO </w:t>
      </w:r>
      <w:r>
        <w:rPr>
          <w:rFonts w:asciiTheme="minorHAnsi" w:eastAsia="Cambria" w:hAnsiTheme="minorHAnsi" w:cs="Cambria"/>
          <w:b/>
          <w:bCs/>
        </w:rPr>
        <w:t>I</w:t>
      </w:r>
      <w:r w:rsidRPr="00A50E3F">
        <w:rPr>
          <w:rFonts w:asciiTheme="minorHAnsi" w:eastAsia="Cambria" w:hAnsiTheme="minorHAnsi" w:cs="Cambria"/>
          <w:b/>
          <w:bCs/>
        </w:rPr>
        <w:t>V</w:t>
      </w:r>
    </w:p>
    <w:p w14:paraId="274A1197" w14:textId="77777777" w:rsidR="003D3264" w:rsidRPr="00EC7732" w:rsidRDefault="003D3264" w:rsidP="003D3264">
      <w:pPr>
        <w:pStyle w:val="Ttulo"/>
        <w:spacing w:after="0"/>
        <w:ind w:hanging="6"/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</w:pPr>
      <w:r w:rsidRPr="00EC7732"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  <w:t>Edital CIP/PROGRAD/UFOB Nº 01/2026</w:t>
      </w:r>
    </w:p>
    <w:p w14:paraId="5F91A359" w14:textId="5A945BA1" w:rsidR="003D3264" w:rsidRPr="00EC7732" w:rsidRDefault="003D3264" w:rsidP="003D3264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 w:rsidRPr="00EC7732">
        <w:rPr>
          <w:rFonts w:ascii="Cambria" w:eastAsia="Cambria" w:hAnsi="Cambria" w:cs="Cambria"/>
          <w:color w:val="000000"/>
          <w:sz w:val="24"/>
          <w:szCs w:val="24"/>
        </w:rPr>
        <w:t xml:space="preserve">PROGRAMA SABERES </w:t>
      </w:r>
      <w:r w:rsidR="00ED371A" w:rsidRPr="00EC7732">
        <w:rPr>
          <w:rFonts w:ascii="Cambria" w:eastAsia="Cambria" w:hAnsi="Cambria" w:cs="Cambria"/>
          <w:color w:val="000000"/>
          <w:sz w:val="24"/>
          <w:szCs w:val="24"/>
        </w:rPr>
        <w:t>DOCENTES</w:t>
      </w:r>
    </w:p>
    <w:p w14:paraId="783CB2FA" w14:textId="77777777" w:rsidR="00A50E3F" w:rsidRPr="00EC7732" w:rsidRDefault="00A50E3F" w:rsidP="00D63A69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Theme="minorHAnsi" w:eastAsia="Cambria" w:hAnsiTheme="minorHAnsi" w:cs="Cambria"/>
          <w:b/>
          <w:bCs/>
          <w:color w:val="000000"/>
        </w:rPr>
      </w:pPr>
    </w:p>
    <w:tbl>
      <w:tblPr>
        <w:tblStyle w:val="Tabelacomgrade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6C2290" w:rsidRPr="00EC7732" w14:paraId="7BFBC4DA" w14:textId="77777777" w:rsidTr="00790470">
        <w:tc>
          <w:tcPr>
            <w:tcW w:w="9639" w:type="dxa"/>
          </w:tcPr>
          <w:p w14:paraId="767830F9" w14:textId="30636555" w:rsidR="006C2290" w:rsidRPr="00EC7732" w:rsidRDefault="006C2290" w:rsidP="006C2290">
            <w:pPr>
              <w:tabs>
                <w:tab w:val="left" w:pos="4368"/>
              </w:tabs>
              <w:jc w:val="both"/>
              <w:rPr>
                <w:rFonts w:eastAsia="Cambria" w:cs="Cambria"/>
                <w:b/>
                <w:bCs/>
              </w:rPr>
            </w:pPr>
            <w:r w:rsidRPr="00EC7732">
              <w:rPr>
                <w:rFonts w:eastAsia="Cambria" w:cs="Cambria"/>
                <w:b/>
                <w:bCs/>
              </w:rPr>
              <w:t>Nome do candidato:</w:t>
            </w:r>
          </w:p>
        </w:tc>
      </w:tr>
    </w:tbl>
    <w:p w14:paraId="0912775A" w14:textId="77777777" w:rsidR="006C2290" w:rsidRPr="00EC7732" w:rsidRDefault="006C2290" w:rsidP="00D63A69">
      <w:pPr>
        <w:tabs>
          <w:tab w:val="left" w:pos="4368"/>
        </w:tabs>
        <w:jc w:val="center"/>
        <w:rPr>
          <w:rFonts w:asciiTheme="minorHAnsi" w:eastAsia="Cambria" w:hAnsiTheme="minorHAnsi" w:cs="Cambria"/>
          <w:b/>
          <w:bCs/>
        </w:rPr>
      </w:pPr>
    </w:p>
    <w:p w14:paraId="3708A340" w14:textId="7075B121" w:rsidR="00727E26" w:rsidRPr="00EC7732" w:rsidRDefault="00727E26" w:rsidP="00D63A69">
      <w:pPr>
        <w:tabs>
          <w:tab w:val="left" w:pos="4368"/>
        </w:tabs>
        <w:jc w:val="center"/>
        <w:rPr>
          <w:rFonts w:asciiTheme="minorHAnsi" w:eastAsia="Cambria" w:hAnsiTheme="minorHAnsi" w:cs="Cambria"/>
          <w:b/>
          <w:bCs/>
        </w:rPr>
      </w:pPr>
      <w:r w:rsidRPr="00EC7732">
        <w:rPr>
          <w:rFonts w:asciiTheme="minorHAnsi" w:eastAsia="Cambria" w:hAnsiTheme="minorHAnsi" w:cs="Cambria"/>
          <w:b/>
          <w:bCs/>
        </w:rPr>
        <w:t>Análise de Conformidade com o Edital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6"/>
        <w:gridCol w:w="2420"/>
        <w:gridCol w:w="2396"/>
      </w:tblGrid>
      <w:tr w:rsidR="00727E26" w:rsidRPr="00EC7732" w14:paraId="54A18BC8" w14:textId="77777777" w:rsidTr="00790470">
        <w:trPr>
          <w:trHeight w:val="286"/>
        </w:trPr>
        <w:tc>
          <w:tcPr>
            <w:tcW w:w="4816" w:type="dxa"/>
            <w:vMerge w:val="restart"/>
            <w:shd w:val="clear" w:color="auto" w:fill="8DB3E2" w:themeFill="text2" w:themeFillTint="66"/>
          </w:tcPr>
          <w:p w14:paraId="0EC48669" w14:textId="058E64A2" w:rsidR="00727E26" w:rsidRPr="00EC7732" w:rsidRDefault="00727E26" w:rsidP="00D63A69">
            <w:pPr>
              <w:tabs>
                <w:tab w:val="left" w:pos="4368"/>
              </w:tabs>
              <w:jc w:val="center"/>
              <w:rPr>
                <w:rFonts w:eastAsia="Cambria" w:cs="Cambria"/>
                <w:b/>
                <w:bCs/>
              </w:rPr>
            </w:pPr>
            <w:r w:rsidRPr="00EC7732">
              <w:rPr>
                <w:rFonts w:eastAsia="Cambria" w:cs="Cambria"/>
                <w:b/>
                <w:bCs/>
              </w:rPr>
              <w:t xml:space="preserve">Requisitos </w:t>
            </w:r>
          </w:p>
        </w:tc>
        <w:tc>
          <w:tcPr>
            <w:tcW w:w="4816" w:type="dxa"/>
            <w:gridSpan w:val="2"/>
            <w:shd w:val="clear" w:color="auto" w:fill="8DB3E2" w:themeFill="text2" w:themeFillTint="66"/>
          </w:tcPr>
          <w:p w14:paraId="24651349" w14:textId="16E7B70A" w:rsidR="00727E26" w:rsidRPr="00EC7732" w:rsidRDefault="00727E26" w:rsidP="00727E26">
            <w:pPr>
              <w:tabs>
                <w:tab w:val="left" w:pos="4368"/>
              </w:tabs>
              <w:jc w:val="center"/>
              <w:rPr>
                <w:rFonts w:eastAsia="Cambria" w:cs="Cambria"/>
                <w:b/>
                <w:bCs/>
              </w:rPr>
            </w:pPr>
            <w:r w:rsidRPr="00EC7732">
              <w:rPr>
                <w:rFonts w:eastAsia="Cambria" w:cs="Cambria"/>
                <w:b/>
                <w:bCs/>
              </w:rPr>
              <w:t>Conformidade</w:t>
            </w:r>
          </w:p>
        </w:tc>
      </w:tr>
      <w:tr w:rsidR="00727E26" w:rsidRPr="00EC7732" w14:paraId="5283AB2E" w14:textId="2A0E8253" w:rsidTr="00790470">
        <w:trPr>
          <w:trHeight w:val="227"/>
        </w:trPr>
        <w:tc>
          <w:tcPr>
            <w:tcW w:w="4816" w:type="dxa"/>
            <w:vMerge/>
            <w:shd w:val="clear" w:color="auto" w:fill="8DB3E2" w:themeFill="text2" w:themeFillTint="66"/>
          </w:tcPr>
          <w:p w14:paraId="7FE83919" w14:textId="77777777" w:rsidR="00727E26" w:rsidRPr="00EC7732" w:rsidRDefault="00727E26" w:rsidP="00D63A69">
            <w:pPr>
              <w:tabs>
                <w:tab w:val="left" w:pos="4368"/>
              </w:tabs>
              <w:jc w:val="center"/>
              <w:rPr>
                <w:rFonts w:eastAsia="Cambria" w:cs="Cambria"/>
                <w:b/>
                <w:bCs/>
              </w:rPr>
            </w:pPr>
          </w:p>
        </w:tc>
        <w:tc>
          <w:tcPr>
            <w:tcW w:w="2420" w:type="dxa"/>
            <w:shd w:val="clear" w:color="auto" w:fill="8DB3E2" w:themeFill="text2" w:themeFillTint="66"/>
          </w:tcPr>
          <w:p w14:paraId="0AE37171" w14:textId="58569A2A" w:rsidR="00727E26" w:rsidRPr="00EC7732" w:rsidRDefault="00727E26" w:rsidP="00D63A69">
            <w:pPr>
              <w:tabs>
                <w:tab w:val="left" w:pos="4368"/>
              </w:tabs>
              <w:jc w:val="center"/>
              <w:rPr>
                <w:rFonts w:eastAsia="Cambria" w:cs="Cambria"/>
                <w:b/>
                <w:bCs/>
              </w:rPr>
            </w:pPr>
            <w:r w:rsidRPr="00EC7732">
              <w:rPr>
                <w:rFonts w:eastAsia="Cambria" w:cs="Cambria"/>
                <w:b/>
                <w:bCs/>
              </w:rPr>
              <w:t>Sim</w:t>
            </w:r>
          </w:p>
        </w:tc>
        <w:tc>
          <w:tcPr>
            <w:tcW w:w="2396" w:type="dxa"/>
            <w:shd w:val="clear" w:color="auto" w:fill="8DB3E2" w:themeFill="text2" w:themeFillTint="66"/>
          </w:tcPr>
          <w:p w14:paraId="09AA6846" w14:textId="53D2D9F4" w:rsidR="00727E26" w:rsidRPr="00EC7732" w:rsidRDefault="00727E26" w:rsidP="00D63A69">
            <w:pPr>
              <w:tabs>
                <w:tab w:val="left" w:pos="4368"/>
              </w:tabs>
              <w:jc w:val="center"/>
              <w:rPr>
                <w:rFonts w:eastAsia="Cambria" w:cs="Cambria"/>
                <w:b/>
                <w:bCs/>
              </w:rPr>
            </w:pPr>
            <w:r w:rsidRPr="00EC7732">
              <w:rPr>
                <w:rFonts w:eastAsia="Cambria" w:cs="Cambria"/>
                <w:b/>
                <w:bCs/>
              </w:rPr>
              <w:t>Não</w:t>
            </w:r>
          </w:p>
        </w:tc>
      </w:tr>
      <w:tr w:rsidR="00727E26" w:rsidRPr="00EC7732" w14:paraId="1F9A482C" w14:textId="09AE3291" w:rsidTr="00727E26">
        <w:tc>
          <w:tcPr>
            <w:tcW w:w="4816" w:type="dxa"/>
          </w:tcPr>
          <w:p w14:paraId="62D88D47" w14:textId="13893C45" w:rsidR="00727E26" w:rsidRPr="00EC7732" w:rsidRDefault="00727E26" w:rsidP="00D63A69">
            <w:pPr>
              <w:tabs>
                <w:tab w:val="left" w:pos="4368"/>
              </w:tabs>
              <w:jc w:val="center"/>
              <w:rPr>
                <w:rFonts w:eastAsia="Cambria" w:cs="Cambria"/>
              </w:rPr>
            </w:pPr>
            <w:r w:rsidRPr="00EC7732">
              <w:rPr>
                <w:rFonts w:eastAsia="Cambria" w:cs="Cambria"/>
                <w:color w:val="000000"/>
              </w:rPr>
              <w:t>É pessoa servidora do quadro permanente de pessoal da UFOB, em efetivo exercício de suas funções</w:t>
            </w:r>
          </w:p>
        </w:tc>
        <w:tc>
          <w:tcPr>
            <w:tcW w:w="2420" w:type="dxa"/>
          </w:tcPr>
          <w:p w14:paraId="28B0BEF3" w14:textId="77777777" w:rsidR="00727E26" w:rsidRPr="00EC7732" w:rsidRDefault="00727E26" w:rsidP="00D63A69">
            <w:pPr>
              <w:tabs>
                <w:tab w:val="left" w:pos="4368"/>
              </w:tabs>
              <w:jc w:val="center"/>
              <w:rPr>
                <w:rFonts w:eastAsia="Cambria" w:cs="Cambria"/>
                <w:b/>
                <w:bCs/>
              </w:rPr>
            </w:pPr>
          </w:p>
        </w:tc>
        <w:tc>
          <w:tcPr>
            <w:tcW w:w="2396" w:type="dxa"/>
          </w:tcPr>
          <w:p w14:paraId="7AD69C7E" w14:textId="77777777" w:rsidR="00727E26" w:rsidRPr="00EC7732" w:rsidRDefault="00727E26" w:rsidP="00D63A69">
            <w:pPr>
              <w:tabs>
                <w:tab w:val="left" w:pos="4368"/>
              </w:tabs>
              <w:jc w:val="center"/>
              <w:rPr>
                <w:rFonts w:eastAsia="Cambria" w:cs="Cambria"/>
                <w:b/>
                <w:bCs/>
              </w:rPr>
            </w:pPr>
          </w:p>
        </w:tc>
      </w:tr>
      <w:tr w:rsidR="00947B8D" w:rsidRPr="00EC7732" w14:paraId="3956AB56" w14:textId="77777777" w:rsidTr="00727E26">
        <w:tc>
          <w:tcPr>
            <w:tcW w:w="4816" w:type="dxa"/>
          </w:tcPr>
          <w:p w14:paraId="2A0E9960" w14:textId="159BC233" w:rsidR="00947B8D" w:rsidRPr="00EC7732" w:rsidRDefault="00947B8D" w:rsidP="00D63A69">
            <w:pPr>
              <w:tabs>
                <w:tab w:val="left" w:pos="4368"/>
              </w:tabs>
              <w:jc w:val="center"/>
              <w:rPr>
                <w:rFonts w:eastAsia="Cambria" w:cs="Cambria"/>
                <w:color w:val="000000"/>
              </w:rPr>
            </w:pPr>
            <w:r w:rsidRPr="00EC7732">
              <w:rPr>
                <w:rFonts w:eastAsia="Cambria" w:cs="Cambria"/>
                <w:color w:val="000000"/>
              </w:rPr>
              <w:t>Formulário de Inscrição</w:t>
            </w:r>
          </w:p>
        </w:tc>
        <w:tc>
          <w:tcPr>
            <w:tcW w:w="2420" w:type="dxa"/>
          </w:tcPr>
          <w:p w14:paraId="0D1ECD12" w14:textId="77777777" w:rsidR="00947B8D" w:rsidRPr="00EC7732" w:rsidRDefault="00947B8D" w:rsidP="00D63A69">
            <w:pPr>
              <w:tabs>
                <w:tab w:val="left" w:pos="4368"/>
              </w:tabs>
              <w:jc w:val="center"/>
              <w:rPr>
                <w:rFonts w:eastAsia="Cambria" w:cs="Cambria"/>
                <w:b/>
                <w:bCs/>
              </w:rPr>
            </w:pPr>
          </w:p>
        </w:tc>
        <w:tc>
          <w:tcPr>
            <w:tcW w:w="2396" w:type="dxa"/>
          </w:tcPr>
          <w:p w14:paraId="71ADF32B" w14:textId="77777777" w:rsidR="00947B8D" w:rsidRPr="00EC7732" w:rsidRDefault="00947B8D" w:rsidP="00D63A69">
            <w:pPr>
              <w:tabs>
                <w:tab w:val="left" w:pos="4368"/>
              </w:tabs>
              <w:jc w:val="center"/>
              <w:rPr>
                <w:rFonts w:eastAsia="Cambria" w:cs="Cambria"/>
                <w:b/>
                <w:bCs/>
              </w:rPr>
            </w:pPr>
          </w:p>
        </w:tc>
      </w:tr>
      <w:tr w:rsidR="00727E26" w:rsidRPr="00EC7732" w14:paraId="18BBE4A6" w14:textId="0AB2F7AB" w:rsidTr="00727E26">
        <w:tc>
          <w:tcPr>
            <w:tcW w:w="4816" w:type="dxa"/>
          </w:tcPr>
          <w:p w14:paraId="547C58F3" w14:textId="703CA137" w:rsidR="00727E26" w:rsidRPr="00EC7732" w:rsidRDefault="00947B8D" w:rsidP="00D63A69">
            <w:pPr>
              <w:tabs>
                <w:tab w:val="left" w:pos="4368"/>
              </w:tabs>
              <w:jc w:val="center"/>
              <w:rPr>
                <w:rFonts w:eastAsia="Cambria" w:cs="Cambria"/>
              </w:rPr>
            </w:pPr>
            <w:r w:rsidRPr="00EC7732">
              <w:rPr>
                <w:rFonts w:eastAsia="Cambria" w:cs="Cambria"/>
              </w:rPr>
              <w:t>Diploma</w:t>
            </w:r>
          </w:p>
        </w:tc>
        <w:tc>
          <w:tcPr>
            <w:tcW w:w="2420" w:type="dxa"/>
          </w:tcPr>
          <w:p w14:paraId="416D49FA" w14:textId="77777777" w:rsidR="00727E26" w:rsidRPr="00EC7732" w:rsidRDefault="00727E26" w:rsidP="00D63A69">
            <w:pPr>
              <w:tabs>
                <w:tab w:val="left" w:pos="4368"/>
              </w:tabs>
              <w:jc w:val="center"/>
              <w:rPr>
                <w:rFonts w:eastAsia="Cambria" w:cs="Cambria"/>
                <w:b/>
                <w:bCs/>
              </w:rPr>
            </w:pPr>
          </w:p>
        </w:tc>
        <w:tc>
          <w:tcPr>
            <w:tcW w:w="2396" w:type="dxa"/>
          </w:tcPr>
          <w:p w14:paraId="0ED4193D" w14:textId="77777777" w:rsidR="00727E26" w:rsidRPr="00EC7732" w:rsidRDefault="00727E26" w:rsidP="00D63A69">
            <w:pPr>
              <w:tabs>
                <w:tab w:val="left" w:pos="4368"/>
              </w:tabs>
              <w:jc w:val="center"/>
              <w:rPr>
                <w:rFonts w:eastAsia="Cambria" w:cs="Cambria"/>
                <w:b/>
                <w:bCs/>
              </w:rPr>
            </w:pPr>
          </w:p>
        </w:tc>
      </w:tr>
      <w:tr w:rsidR="00727E26" w:rsidRPr="00EC7732" w14:paraId="0C13A4EC" w14:textId="54A39910" w:rsidTr="00727E26">
        <w:tc>
          <w:tcPr>
            <w:tcW w:w="4816" w:type="dxa"/>
          </w:tcPr>
          <w:p w14:paraId="73EFDE56" w14:textId="271ECF10" w:rsidR="00727E26" w:rsidRPr="00EC7732" w:rsidRDefault="00947B8D" w:rsidP="00D63A69">
            <w:pPr>
              <w:tabs>
                <w:tab w:val="left" w:pos="4368"/>
              </w:tabs>
              <w:jc w:val="center"/>
              <w:rPr>
                <w:rFonts w:eastAsia="Cambria" w:cs="Cambria"/>
              </w:rPr>
            </w:pPr>
            <w:r w:rsidRPr="00EC7732">
              <w:rPr>
                <w:rFonts w:eastAsia="Cambria" w:cs="Cambria"/>
              </w:rPr>
              <w:t>Comprovação de experiência na área do curso proposto</w:t>
            </w:r>
          </w:p>
        </w:tc>
        <w:tc>
          <w:tcPr>
            <w:tcW w:w="2420" w:type="dxa"/>
          </w:tcPr>
          <w:p w14:paraId="54318DA4" w14:textId="77777777" w:rsidR="00727E26" w:rsidRPr="00EC7732" w:rsidRDefault="00727E26" w:rsidP="00D63A69">
            <w:pPr>
              <w:tabs>
                <w:tab w:val="left" w:pos="4368"/>
              </w:tabs>
              <w:jc w:val="center"/>
              <w:rPr>
                <w:rFonts w:eastAsia="Cambria" w:cs="Cambria"/>
                <w:b/>
                <w:bCs/>
              </w:rPr>
            </w:pPr>
          </w:p>
        </w:tc>
        <w:tc>
          <w:tcPr>
            <w:tcW w:w="2396" w:type="dxa"/>
          </w:tcPr>
          <w:p w14:paraId="2333D7BA" w14:textId="77777777" w:rsidR="00727E26" w:rsidRPr="00EC7732" w:rsidRDefault="00727E26" w:rsidP="00D63A69">
            <w:pPr>
              <w:tabs>
                <w:tab w:val="left" w:pos="4368"/>
              </w:tabs>
              <w:jc w:val="center"/>
              <w:rPr>
                <w:rFonts w:eastAsia="Cambria" w:cs="Cambria"/>
                <w:b/>
                <w:bCs/>
              </w:rPr>
            </w:pPr>
          </w:p>
        </w:tc>
      </w:tr>
      <w:tr w:rsidR="00947B8D" w:rsidRPr="00EC7732" w14:paraId="108DD276" w14:textId="77777777" w:rsidTr="00727E26">
        <w:tc>
          <w:tcPr>
            <w:tcW w:w="4816" w:type="dxa"/>
          </w:tcPr>
          <w:p w14:paraId="44C8113B" w14:textId="7C82C6C8" w:rsidR="00947B8D" w:rsidRPr="00EC7732" w:rsidRDefault="00947B8D" w:rsidP="00D63A69">
            <w:pPr>
              <w:tabs>
                <w:tab w:val="left" w:pos="4368"/>
              </w:tabs>
              <w:jc w:val="center"/>
              <w:rPr>
                <w:rFonts w:eastAsia="Cambria" w:cs="Cambria"/>
              </w:rPr>
            </w:pPr>
            <w:r w:rsidRPr="00EC7732">
              <w:rPr>
                <w:rFonts w:eastAsia="Cambria" w:cs="Cambria"/>
              </w:rPr>
              <w:t>Proposta do Curso</w:t>
            </w:r>
          </w:p>
        </w:tc>
        <w:tc>
          <w:tcPr>
            <w:tcW w:w="2420" w:type="dxa"/>
          </w:tcPr>
          <w:p w14:paraId="4A49DC79" w14:textId="77777777" w:rsidR="00947B8D" w:rsidRPr="00EC7732" w:rsidRDefault="00947B8D" w:rsidP="00D63A69">
            <w:pPr>
              <w:tabs>
                <w:tab w:val="left" w:pos="4368"/>
              </w:tabs>
              <w:jc w:val="center"/>
              <w:rPr>
                <w:rFonts w:eastAsia="Cambria" w:cs="Cambria"/>
                <w:b/>
                <w:bCs/>
              </w:rPr>
            </w:pPr>
          </w:p>
        </w:tc>
        <w:tc>
          <w:tcPr>
            <w:tcW w:w="2396" w:type="dxa"/>
          </w:tcPr>
          <w:p w14:paraId="0E9BF835" w14:textId="77777777" w:rsidR="00947B8D" w:rsidRPr="00EC7732" w:rsidRDefault="00947B8D" w:rsidP="00D63A69">
            <w:pPr>
              <w:tabs>
                <w:tab w:val="left" w:pos="4368"/>
              </w:tabs>
              <w:jc w:val="center"/>
              <w:rPr>
                <w:rFonts w:eastAsia="Cambria" w:cs="Cambria"/>
                <w:b/>
                <w:bCs/>
              </w:rPr>
            </w:pPr>
          </w:p>
        </w:tc>
      </w:tr>
    </w:tbl>
    <w:p w14:paraId="328E429E" w14:textId="77777777" w:rsidR="006C2290" w:rsidRPr="00EC7732" w:rsidRDefault="006C2290" w:rsidP="00D63A69">
      <w:pPr>
        <w:tabs>
          <w:tab w:val="left" w:pos="4368"/>
        </w:tabs>
        <w:jc w:val="center"/>
        <w:rPr>
          <w:rFonts w:asciiTheme="minorHAnsi" w:eastAsia="Cambria" w:hAnsiTheme="minorHAnsi" w:cs="Cambria"/>
          <w:b/>
          <w:bCs/>
        </w:rPr>
      </w:pPr>
    </w:p>
    <w:p w14:paraId="10BAE282" w14:textId="77777777" w:rsidR="00790470" w:rsidRPr="00EC7732" w:rsidRDefault="00790470" w:rsidP="007904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368"/>
        </w:tabs>
        <w:jc w:val="left"/>
        <w:rPr>
          <w:rFonts w:asciiTheme="minorHAnsi" w:eastAsia="Cambria" w:hAnsiTheme="minorHAnsi" w:cs="Cambria"/>
        </w:rPr>
      </w:pPr>
      <w:r w:rsidRPr="00EC7732">
        <w:rPr>
          <w:rFonts w:asciiTheme="minorHAnsi" w:eastAsia="Cambria" w:hAnsiTheme="minorHAnsi" w:cs="Cambria"/>
          <w:b/>
          <w:bCs/>
        </w:rPr>
        <w:t>Titulação</w:t>
      </w:r>
      <w:r w:rsidRPr="00EC7732">
        <w:rPr>
          <w:rFonts w:asciiTheme="minorHAnsi" w:eastAsia="Cambria" w:hAnsiTheme="minorHAnsi" w:cs="Cambria"/>
        </w:rPr>
        <w:t>: (    ) Graduação (    ) Especialização (    ) Mestrado (    ) Doutorado (    ) Pós-Doutorado</w:t>
      </w:r>
    </w:p>
    <w:p w14:paraId="56897898" w14:textId="77777777" w:rsidR="006C2290" w:rsidRPr="00EC7732" w:rsidRDefault="006C2290" w:rsidP="00D63A69">
      <w:pPr>
        <w:tabs>
          <w:tab w:val="left" w:pos="4368"/>
        </w:tabs>
        <w:jc w:val="center"/>
        <w:rPr>
          <w:rFonts w:asciiTheme="minorHAnsi" w:eastAsia="Cambria" w:hAnsiTheme="minorHAnsi" w:cs="Cambria"/>
          <w:b/>
          <w:bCs/>
        </w:rPr>
      </w:pPr>
    </w:p>
    <w:p w14:paraId="7F0C2A2C" w14:textId="77777777" w:rsidR="00790470" w:rsidRPr="00EC7732" w:rsidRDefault="00790470" w:rsidP="00D63A69">
      <w:pPr>
        <w:tabs>
          <w:tab w:val="left" w:pos="4368"/>
        </w:tabs>
        <w:jc w:val="center"/>
        <w:rPr>
          <w:rFonts w:asciiTheme="minorHAnsi" w:eastAsia="Cambria" w:hAnsiTheme="minorHAnsi" w:cs="Cambria"/>
          <w:b/>
          <w:bCs/>
        </w:rPr>
      </w:pPr>
    </w:p>
    <w:p w14:paraId="6ECB59F9" w14:textId="169E6B5C" w:rsidR="00D63A69" w:rsidRPr="00EC7732" w:rsidRDefault="00D63A69" w:rsidP="00D63A69">
      <w:pPr>
        <w:tabs>
          <w:tab w:val="left" w:pos="4368"/>
        </w:tabs>
        <w:jc w:val="center"/>
        <w:rPr>
          <w:rFonts w:asciiTheme="minorHAnsi" w:eastAsia="Cambria" w:hAnsiTheme="minorHAnsi" w:cs="Cambria"/>
          <w:b/>
          <w:bCs/>
        </w:rPr>
      </w:pPr>
      <w:r w:rsidRPr="00EC7732">
        <w:rPr>
          <w:rFonts w:asciiTheme="minorHAnsi" w:eastAsia="Cambria" w:hAnsiTheme="minorHAnsi" w:cs="Cambria"/>
          <w:b/>
          <w:bCs/>
        </w:rPr>
        <w:t>Barema de avaliação da proposta</w:t>
      </w:r>
    </w:p>
    <w:p w14:paraId="0A47A1D7" w14:textId="77777777" w:rsidR="00D63A69" w:rsidRPr="00EC7732" w:rsidRDefault="00D63A69" w:rsidP="00D63A69">
      <w:pPr>
        <w:tabs>
          <w:tab w:val="left" w:pos="4368"/>
        </w:tabs>
        <w:jc w:val="center"/>
        <w:rPr>
          <w:rFonts w:asciiTheme="minorHAnsi" w:eastAsia="Cambria" w:hAnsiTheme="minorHAnsi" w:cs="Cambria"/>
          <w:b/>
          <w:bCs/>
        </w:rPr>
      </w:pPr>
    </w:p>
    <w:tbl>
      <w:tblPr>
        <w:tblStyle w:val="a2"/>
        <w:tblW w:w="96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9"/>
        <w:gridCol w:w="2614"/>
        <w:gridCol w:w="5082"/>
        <w:gridCol w:w="1467"/>
      </w:tblGrid>
      <w:tr w:rsidR="00D63A69" w:rsidRPr="00EC7732" w14:paraId="7163EE03" w14:textId="77777777" w:rsidTr="006C348C">
        <w:tc>
          <w:tcPr>
            <w:tcW w:w="469" w:type="dxa"/>
            <w:shd w:val="clear" w:color="auto" w:fill="8DB3E2"/>
            <w:vAlign w:val="center"/>
          </w:tcPr>
          <w:p w14:paraId="79187CA9" w14:textId="77777777" w:rsidR="00D63A69" w:rsidRPr="00EC7732" w:rsidRDefault="00D63A69" w:rsidP="006C348C">
            <w:pPr>
              <w:jc w:val="center"/>
              <w:rPr>
                <w:rFonts w:asciiTheme="minorHAnsi" w:eastAsia="Times New Roman" w:hAnsiTheme="minorHAnsi" w:cs="Times New Roman"/>
                <w:b/>
                <w:bCs/>
              </w:rPr>
            </w:pPr>
            <w:r w:rsidRPr="00EC7732">
              <w:rPr>
                <w:rFonts w:asciiTheme="minorHAnsi" w:eastAsia="Times New Roman" w:hAnsiTheme="minorHAnsi" w:cs="Times New Roman"/>
                <w:b/>
                <w:bCs/>
              </w:rPr>
              <w:t>Nº</w:t>
            </w:r>
          </w:p>
        </w:tc>
        <w:tc>
          <w:tcPr>
            <w:tcW w:w="2614" w:type="dxa"/>
            <w:shd w:val="clear" w:color="auto" w:fill="8DB3E2"/>
            <w:vAlign w:val="center"/>
          </w:tcPr>
          <w:p w14:paraId="3B734B24" w14:textId="77777777" w:rsidR="00D63A69" w:rsidRPr="00EC7732" w:rsidRDefault="00D63A69" w:rsidP="006C348C">
            <w:pPr>
              <w:jc w:val="center"/>
              <w:rPr>
                <w:rFonts w:asciiTheme="minorHAnsi" w:eastAsia="Times New Roman" w:hAnsiTheme="minorHAnsi" w:cs="Times New Roman"/>
                <w:b/>
                <w:bCs/>
              </w:rPr>
            </w:pPr>
            <w:r w:rsidRPr="00EC7732">
              <w:rPr>
                <w:rFonts w:asciiTheme="minorHAnsi" w:eastAsia="Times New Roman" w:hAnsiTheme="minorHAnsi" w:cs="Times New Roman"/>
                <w:b/>
                <w:bCs/>
              </w:rPr>
              <w:t>Critério</w:t>
            </w:r>
          </w:p>
        </w:tc>
        <w:tc>
          <w:tcPr>
            <w:tcW w:w="5082" w:type="dxa"/>
            <w:shd w:val="clear" w:color="auto" w:fill="8DB3E2"/>
            <w:vAlign w:val="center"/>
          </w:tcPr>
          <w:p w14:paraId="511685B5" w14:textId="77777777" w:rsidR="00D63A69" w:rsidRPr="00EC7732" w:rsidRDefault="00D63A69" w:rsidP="006C348C">
            <w:pPr>
              <w:jc w:val="center"/>
              <w:rPr>
                <w:rFonts w:asciiTheme="minorHAnsi" w:eastAsia="Times New Roman" w:hAnsiTheme="minorHAnsi" w:cs="Times New Roman"/>
                <w:b/>
                <w:bCs/>
              </w:rPr>
            </w:pPr>
            <w:r w:rsidRPr="00EC7732">
              <w:rPr>
                <w:rFonts w:asciiTheme="minorHAnsi" w:eastAsia="Times New Roman" w:hAnsiTheme="minorHAnsi" w:cs="Times New Roman"/>
                <w:b/>
                <w:bCs/>
              </w:rPr>
              <w:t>Aspectos considerados</w:t>
            </w:r>
          </w:p>
        </w:tc>
        <w:tc>
          <w:tcPr>
            <w:tcW w:w="1467" w:type="dxa"/>
            <w:shd w:val="clear" w:color="auto" w:fill="8DB3E2"/>
            <w:vAlign w:val="center"/>
          </w:tcPr>
          <w:p w14:paraId="68146497" w14:textId="77777777" w:rsidR="00D63A69" w:rsidRPr="00EC7732" w:rsidRDefault="00D63A69" w:rsidP="006C348C">
            <w:pPr>
              <w:jc w:val="center"/>
              <w:rPr>
                <w:rFonts w:asciiTheme="minorHAnsi" w:eastAsia="Times New Roman" w:hAnsiTheme="minorHAnsi" w:cs="Times New Roman"/>
                <w:b/>
                <w:bCs/>
              </w:rPr>
            </w:pPr>
            <w:r w:rsidRPr="00EC7732">
              <w:rPr>
                <w:rFonts w:asciiTheme="minorHAnsi" w:eastAsia="Times New Roman" w:hAnsiTheme="minorHAnsi" w:cs="Times New Roman"/>
                <w:b/>
                <w:bCs/>
              </w:rPr>
              <w:t>Pontuação máxima</w:t>
            </w:r>
          </w:p>
        </w:tc>
      </w:tr>
      <w:tr w:rsidR="00D63A69" w:rsidRPr="00EC7732" w14:paraId="088246B1" w14:textId="77777777" w:rsidTr="003D3264">
        <w:tc>
          <w:tcPr>
            <w:tcW w:w="469" w:type="dxa"/>
            <w:vAlign w:val="center"/>
          </w:tcPr>
          <w:p w14:paraId="21AEDE48" w14:textId="77777777" w:rsidR="00D63A69" w:rsidRPr="00EC7732" w:rsidRDefault="00D63A69" w:rsidP="003D3264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1</w:t>
            </w:r>
          </w:p>
        </w:tc>
        <w:tc>
          <w:tcPr>
            <w:tcW w:w="2614" w:type="dxa"/>
            <w:vAlign w:val="center"/>
          </w:tcPr>
          <w:p w14:paraId="4C9226EE" w14:textId="77777777" w:rsidR="00D63A69" w:rsidRPr="00EC7732" w:rsidRDefault="00D63A69" w:rsidP="006C348C">
            <w:pPr>
              <w:jc w:val="both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Alinhamento ao objeto e ao curso</w:t>
            </w:r>
          </w:p>
        </w:tc>
        <w:tc>
          <w:tcPr>
            <w:tcW w:w="5082" w:type="dxa"/>
            <w:vAlign w:val="center"/>
          </w:tcPr>
          <w:p w14:paraId="1DEC49D6" w14:textId="77777777" w:rsidR="00D63A69" w:rsidRPr="00EC7732" w:rsidRDefault="00D63A69" w:rsidP="006C348C">
            <w:pPr>
              <w:jc w:val="both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Adequação da proposta ao objeto do Edital, ao curso escolhido e à formação didático-pedagógica de docentes do ensino superior.</w:t>
            </w:r>
          </w:p>
        </w:tc>
        <w:tc>
          <w:tcPr>
            <w:tcW w:w="1467" w:type="dxa"/>
            <w:vAlign w:val="center"/>
          </w:tcPr>
          <w:p w14:paraId="0CD95443" w14:textId="77777777" w:rsidR="00D63A69" w:rsidRPr="00EC7732" w:rsidRDefault="00D63A69" w:rsidP="006C348C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1,0</w:t>
            </w:r>
          </w:p>
        </w:tc>
      </w:tr>
      <w:tr w:rsidR="00D63A69" w:rsidRPr="00EC7732" w14:paraId="154D5C6A" w14:textId="77777777" w:rsidTr="003D3264">
        <w:tc>
          <w:tcPr>
            <w:tcW w:w="469" w:type="dxa"/>
            <w:vAlign w:val="center"/>
          </w:tcPr>
          <w:p w14:paraId="08DE9832" w14:textId="77777777" w:rsidR="00D63A69" w:rsidRPr="00EC7732" w:rsidRDefault="00D63A69" w:rsidP="003D3264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2</w:t>
            </w:r>
          </w:p>
        </w:tc>
        <w:tc>
          <w:tcPr>
            <w:tcW w:w="2614" w:type="dxa"/>
            <w:vAlign w:val="center"/>
          </w:tcPr>
          <w:p w14:paraId="5E8169DD" w14:textId="77777777" w:rsidR="00D63A69" w:rsidRPr="00EC7732" w:rsidRDefault="00D63A69" w:rsidP="006C348C">
            <w:pPr>
              <w:jc w:val="both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Consistência teórico-conceitual e atualização do conteúdo</w:t>
            </w:r>
          </w:p>
        </w:tc>
        <w:tc>
          <w:tcPr>
            <w:tcW w:w="5082" w:type="dxa"/>
            <w:vAlign w:val="center"/>
          </w:tcPr>
          <w:p w14:paraId="25C729DD" w14:textId="77777777" w:rsidR="00D63A69" w:rsidRPr="00EC7732" w:rsidRDefault="00D63A69" w:rsidP="006C348C">
            <w:pPr>
              <w:jc w:val="both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Correção conceitual; pertinência e atualidade dos conteúdos; fundamentação teórica; qualidade e atualização das referências.</w:t>
            </w:r>
          </w:p>
        </w:tc>
        <w:tc>
          <w:tcPr>
            <w:tcW w:w="1467" w:type="dxa"/>
            <w:vAlign w:val="center"/>
          </w:tcPr>
          <w:p w14:paraId="649DD04F" w14:textId="18E30C95" w:rsidR="00D63A69" w:rsidRPr="00EC7732" w:rsidRDefault="00D63A69" w:rsidP="006C348C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1,</w:t>
            </w:r>
            <w:r w:rsidR="003D3264" w:rsidRPr="00EC7732">
              <w:rPr>
                <w:rFonts w:asciiTheme="minorHAnsi" w:eastAsia="Times New Roman" w:hAnsiTheme="minorHAnsi" w:cs="Times New Roman"/>
              </w:rPr>
              <w:t>0</w:t>
            </w:r>
          </w:p>
        </w:tc>
      </w:tr>
      <w:tr w:rsidR="00D63A69" w:rsidRPr="00EC7732" w14:paraId="6DAB45F5" w14:textId="77777777" w:rsidTr="003D3264">
        <w:tc>
          <w:tcPr>
            <w:tcW w:w="469" w:type="dxa"/>
            <w:vAlign w:val="center"/>
          </w:tcPr>
          <w:p w14:paraId="53DF0FB2" w14:textId="77777777" w:rsidR="00D63A69" w:rsidRPr="00EC7732" w:rsidRDefault="00D63A69" w:rsidP="003D3264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3</w:t>
            </w:r>
          </w:p>
        </w:tc>
        <w:tc>
          <w:tcPr>
            <w:tcW w:w="2614" w:type="dxa"/>
            <w:vAlign w:val="center"/>
          </w:tcPr>
          <w:p w14:paraId="2F69FA8E" w14:textId="77777777" w:rsidR="00D63A69" w:rsidRPr="00EC7732" w:rsidRDefault="00D63A69" w:rsidP="006C348C">
            <w:pPr>
              <w:jc w:val="both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Coerência interna da proposta</w:t>
            </w:r>
          </w:p>
        </w:tc>
        <w:tc>
          <w:tcPr>
            <w:tcW w:w="5082" w:type="dxa"/>
            <w:vAlign w:val="center"/>
          </w:tcPr>
          <w:p w14:paraId="0FBDD9BA" w14:textId="77777777" w:rsidR="00D63A69" w:rsidRPr="00EC7732" w:rsidRDefault="00D63A69" w:rsidP="006C348C">
            <w:pPr>
              <w:jc w:val="both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Articulação entre ementa, justificativa, objetivos de aprendizagem, conteúdos, procedimentos metodológicos, atividades e avaliação.</w:t>
            </w:r>
          </w:p>
        </w:tc>
        <w:tc>
          <w:tcPr>
            <w:tcW w:w="1467" w:type="dxa"/>
            <w:vAlign w:val="center"/>
          </w:tcPr>
          <w:p w14:paraId="01567AA2" w14:textId="379A56FF" w:rsidR="00D63A69" w:rsidRPr="00EC7732" w:rsidRDefault="00D63A69" w:rsidP="006C348C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1,</w:t>
            </w:r>
            <w:r w:rsidR="007F171B" w:rsidRPr="00EC7732">
              <w:rPr>
                <w:rFonts w:asciiTheme="minorHAnsi" w:eastAsia="Times New Roman" w:hAnsiTheme="minorHAnsi" w:cs="Times New Roman"/>
              </w:rPr>
              <w:t>0</w:t>
            </w:r>
          </w:p>
        </w:tc>
      </w:tr>
      <w:tr w:rsidR="00D63A69" w:rsidRPr="00EC7732" w14:paraId="5B57A726" w14:textId="77777777" w:rsidTr="003D3264">
        <w:tc>
          <w:tcPr>
            <w:tcW w:w="469" w:type="dxa"/>
            <w:vAlign w:val="center"/>
          </w:tcPr>
          <w:p w14:paraId="5EA7AF2E" w14:textId="77777777" w:rsidR="00D63A69" w:rsidRPr="00EC7732" w:rsidRDefault="00D63A69" w:rsidP="003D3264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4</w:t>
            </w:r>
          </w:p>
        </w:tc>
        <w:tc>
          <w:tcPr>
            <w:tcW w:w="2614" w:type="dxa"/>
            <w:vAlign w:val="center"/>
          </w:tcPr>
          <w:p w14:paraId="61F861BC" w14:textId="77777777" w:rsidR="00D63A69" w:rsidRPr="00EC7732" w:rsidRDefault="00D63A69" w:rsidP="006C348C">
            <w:pPr>
              <w:jc w:val="both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Qualidade do desenho instrucional</w:t>
            </w:r>
          </w:p>
        </w:tc>
        <w:tc>
          <w:tcPr>
            <w:tcW w:w="5082" w:type="dxa"/>
            <w:vAlign w:val="center"/>
          </w:tcPr>
          <w:p w14:paraId="10CA43F7" w14:textId="70D1B38F" w:rsidR="00D63A69" w:rsidRPr="00EC7732" w:rsidRDefault="00D63A69" w:rsidP="006C348C">
            <w:pPr>
              <w:jc w:val="both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 xml:space="preserve">Organização lógica dos módulos; progressão da aprendizagem; adequação à modalidade assíncrona e autoinstrucional; </w:t>
            </w:r>
            <w:r w:rsidR="006C2290" w:rsidRPr="00EC7732">
              <w:rPr>
                <w:rFonts w:asciiTheme="minorHAnsi" w:eastAsia="Times New Roman" w:hAnsiTheme="minorHAnsi" w:cs="Times New Roman"/>
              </w:rPr>
              <w:t>objetividade</w:t>
            </w:r>
            <w:r w:rsidRPr="00EC7732">
              <w:rPr>
                <w:rFonts w:asciiTheme="minorHAnsi" w:eastAsia="Times New Roman" w:hAnsiTheme="minorHAnsi" w:cs="Times New Roman"/>
              </w:rPr>
              <w:t xml:space="preserve"> das orientações ao cursista; diversificação dos recursos didáticos.</w:t>
            </w:r>
          </w:p>
        </w:tc>
        <w:tc>
          <w:tcPr>
            <w:tcW w:w="1467" w:type="dxa"/>
            <w:vAlign w:val="center"/>
          </w:tcPr>
          <w:p w14:paraId="3A9E05F7" w14:textId="77777777" w:rsidR="00D63A69" w:rsidRPr="00EC7732" w:rsidRDefault="00D63A69" w:rsidP="006C348C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2,0</w:t>
            </w:r>
          </w:p>
        </w:tc>
      </w:tr>
      <w:tr w:rsidR="00D63A69" w:rsidRPr="00EC7732" w14:paraId="0B6BEA6F" w14:textId="77777777" w:rsidTr="003D3264">
        <w:tc>
          <w:tcPr>
            <w:tcW w:w="469" w:type="dxa"/>
            <w:vAlign w:val="center"/>
          </w:tcPr>
          <w:p w14:paraId="4CB45584" w14:textId="77777777" w:rsidR="00D63A69" w:rsidRPr="00EC7732" w:rsidRDefault="00D63A69" w:rsidP="003D3264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5</w:t>
            </w:r>
          </w:p>
        </w:tc>
        <w:tc>
          <w:tcPr>
            <w:tcW w:w="2614" w:type="dxa"/>
            <w:vAlign w:val="center"/>
          </w:tcPr>
          <w:p w14:paraId="3D417455" w14:textId="77777777" w:rsidR="00D63A69" w:rsidRPr="00EC7732" w:rsidRDefault="00D63A69" w:rsidP="006C348C">
            <w:pPr>
              <w:jc w:val="both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Qualidade das atividades e da avaliação da aprendizagem</w:t>
            </w:r>
          </w:p>
        </w:tc>
        <w:tc>
          <w:tcPr>
            <w:tcW w:w="5082" w:type="dxa"/>
            <w:vAlign w:val="center"/>
          </w:tcPr>
          <w:p w14:paraId="1318B062" w14:textId="77777777" w:rsidR="00D63A69" w:rsidRPr="00EC7732" w:rsidRDefault="00D63A69" w:rsidP="006C348C">
            <w:pPr>
              <w:jc w:val="both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Pertinência das atividades; coerência com os objetivos; possibilidade de feedback automático; adequação dos instrumentos e critérios de avaliação à modalidade autoinstrucional.</w:t>
            </w:r>
          </w:p>
        </w:tc>
        <w:tc>
          <w:tcPr>
            <w:tcW w:w="1467" w:type="dxa"/>
            <w:vAlign w:val="center"/>
          </w:tcPr>
          <w:p w14:paraId="3533485D" w14:textId="77777777" w:rsidR="00D63A69" w:rsidRPr="00EC7732" w:rsidRDefault="00D63A69" w:rsidP="006C348C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1,5</w:t>
            </w:r>
          </w:p>
        </w:tc>
      </w:tr>
      <w:tr w:rsidR="00D63A69" w:rsidRPr="00A50E3F" w14:paraId="6A230F1C" w14:textId="77777777" w:rsidTr="003D3264">
        <w:tc>
          <w:tcPr>
            <w:tcW w:w="469" w:type="dxa"/>
            <w:vAlign w:val="center"/>
          </w:tcPr>
          <w:p w14:paraId="460D6536" w14:textId="77777777" w:rsidR="00D63A69" w:rsidRPr="00EC7732" w:rsidRDefault="00D63A69" w:rsidP="003D3264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6</w:t>
            </w:r>
          </w:p>
        </w:tc>
        <w:tc>
          <w:tcPr>
            <w:tcW w:w="2614" w:type="dxa"/>
            <w:vAlign w:val="center"/>
          </w:tcPr>
          <w:p w14:paraId="0AF0AE00" w14:textId="77777777" w:rsidR="00D63A69" w:rsidRPr="00EC7732" w:rsidRDefault="00D63A69" w:rsidP="006C348C">
            <w:pPr>
              <w:jc w:val="both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Aplicabilidade à docência universitária</w:t>
            </w:r>
          </w:p>
        </w:tc>
        <w:tc>
          <w:tcPr>
            <w:tcW w:w="5082" w:type="dxa"/>
            <w:vAlign w:val="center"/>
          </w:tcPr>
          <w:p w14:paraId="4E4FE042" w14:textId="35E2A4FB" w:rsidR="00D63A69" w:rsidRPr="00EC7732" w:rsidRDefault="00D63A69" w:rsidP="006C348C">
            <w:pPr>
              <w:jc w:val="both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 xml:space="preserve">Potencial do curso para subsidiar o planejamento, o ensino e a avaliação </w:t>
            </w:r>
            <w:r w:rsidR="006C2290" w:rsidRPr="00EC7732">
              <w:rPr>
                <w:rFonts w:asciiTheme="minorHAnsi" w:eastAsia="Times New Roman" w:hAnsiTheme="minorHAnsi" w:cs="Times New Roman"/>
              </w:rPr>
              <w:t xml:space="preserve">da aprendizagem </w:t>
            </w:r>
            <w:r w:rsidRPr="00EC7732">
              <w:rPr>
                <w:rFonts w:asciiTheme="minorHAnsi" w:eastAsia="Times New Roman" w:hAnsiTheme="minorHAnsi" w:cs="Times New Roman"/>
              </w:rPr>
              <w:t>nos cursos de graduação da UFOB; relação com situações concretas da prática docente.</w:t>
            </w:r>
          </w:p>
        </w:tc>
        <w:tc>
          <w:tcPr>
            <w:tcW w:w="1467" w:type="dxa"/>
            <w:vAlign w:val="center"/>
          </w:tcPr>
          <w:p w14:paraId="695B2EE6" w14:textId="47E58488" w:rsidR="00D63A69" w:rsidRPr="00A50E3F" w:rsidRDefault="00D63A69" w:rsidP="006C348C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EC7732">
              <w:rPr>
                <w:rFonts w:asciiTheme="minorHAnsi" w:eastAsia="Times New Roman" w:hAnsiTheme="minorHAnsi" w:cs="Times New Roman"/>
              </w:rPr>
              <w:t>1,</w:t>
            </w:r>
            <w:r w:rsidR="003D3264" w:rsidRPr="00EC7732">
              <w:rPr>
                <w:rFonts w:asciiTheme="minorHAnsi" w:eastAsia="Times New Roman" w:hAnsiTheme="minorHAnsi" w:cs="Times New Roman"/>
              </w:rPr>
              <w:t>5</w:t>
            </w:r>
          </w:p>
        </w:tc>
      </w:tr>
      <w:tr w:rsidR="007F171B" w:rsidRPr="00A50E3F" w14:paraId="572B1AC3" w14:textId="77777777" w:rsidTr="003D3264">
        <w:tc>
          <w:tcPr>
            <w:tcW w:w="469" w:type="dxa"/>
            <w:vAlign w:val="center"/>
          </w:tcPr>
          <w:p w14:paraId="2E0FE539" w14:textId="2BAE911F" w:rsidR="007F171B" w:rsidRPr="00A50E3F" w:rsidRDefault="007F171B" w:rsidP="003D3264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A50E3F">
              <w:rPr>
                <w:rFonts w:asciiTheme="minorHAnsi" w:eastAsia="Times New Roman" w:hAnsiTheme="minorHAnsi" w:cs="Times New Roman"/>
              </w:rPr>
              <w:t>7</w:t>
            </w:r>
          </w:p>
        </w:tc>
        <w:tc>
          <w:tcPr>
            <w:tcW w:w="2614" w:type="dxa"/>
            <w:vAlign w:val="center"/>
          </w:tcPr>
          <w:p w14:paraId="32D990E7" w14:textId="248C12A9" w:rsidR="007F171B" w:rsidRPr="00A50E3F" w:rsidRDefault="007F171B" w:rsidP="006C348C">
            <w:pPr>
              <w:rPr>
                <w:rFonts w:asciiTheme="minorHAnsi" w:eastAsia="Times New Roman" w:hAnsiTheme="minorHAnsi" w:cs="Times New Roman"/>
              </w:rPr>
            </w:pPr>
            <w:r w:rsidRPr="00A50E3F">
              <w:rPr>
                <w:rFonts w:asciiTheme="minorHAnsi" w:eastAsia="Times New Roman" w:hAnsiTheme="minorHAnsi" w:cs="Times New Roman"/>
              </w:rPr>
              <w:t>Acessibilidade pedagógica</w:t>
            </w:r>
          </w:p>
        </w:tc>
        <w:tc>
          <w:tcPr>
            <w:tcW w:w="5082" w:type="dxa"/>
            <w:vAlign w:val="center"/>
          </w:tcPr>
          <w:p w14:paraId="5F98B58C" w14:textId="73774D83" w:rsidR="007F171B" w:rsidRPr="00A50E3F" w:rsidRDefault="007F171B" w:rsidP="006C348C">
            <w:pPr>
              <w:rPr>
                <w:rFonts w:asciiTheme="minorHAnsi" w:eastAsia="Times New Roman" w:hAnsiTheme="minorHAnsi" w:cs="Times New Roman"/>
              </w:rPr>
            </w:pPr>
            <w:r w:rsidRPr="00A50E3F">
              <w:rPr>
                <w:rFonts w:asciiTheme="minorHAnsi" w:eastAsia="Times New Roman" w:hAnsiTheme="minorHAnsi" w:cs="Times New Roman"/>
              </w:rPr>
              <w:t>Proposição de adaptações das atividades e formatos para assegurar acessibilidade pedagógica.</w:t>
            </w:r>
          </w:p>
        </w:tc>
        <w:tc>
          <w:tcPr>
            <w:tcW w:w="1467" w:type="dxa"/>
            <w:vAlign w:val="center"/>
          </w:tcPr>
          <w:p w14:paraId="0079AE94" w14:textId="0CA61D62" w:rsidR="007F171B" w:rsidRPr="00A50E3F" w:rsidRDefault="007F171B" w:rsidP="006C348C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A50E3F">
              <w:rPr>
                <w:rFonts w:asciiTheme="minorHAnsi" w:eastAsia="Times New Roman" w:hAnsiTheme="minorHAnsi" w:cs="Times New Roman"/>
              </w:rPr>
              <w:t>1,0</w:t>
            </w:r>
          </w:p>
        </w:tc>
      </w:tr>
      <w:tr w:rsidR="00D63A69" w:rsidRPr="00A50E3F" w14:paraId="2602E506" w14:textId="77777777" w:rsidTr="003D3264">
        <w:tc>
          <w:tcPr>
            <w:tcW w:w="469" w:type="dxa"/>
            <w:vAlign w:val="center"/>
          </w:tcPr>
          <w:p w14:paraId="5E07920B" w14:textId="7AF7CBF1" w:rsidR="00D63A69" w:rsidRPr="00A50E3F" w:rsidRDefault="007F171B" w:rsidP="003D3264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A50E3F">
              <w:rPr>
                <w:rFonts w:asciiTheme="minorHAnsi" w:eastAsia="Times New Roman" w:hAnsiTheme="minorHAnsi" w:cs="Times New Roman"/>
              </w:rPr>
              <w:t>8</w:t>
            </w:r>
          </w:p>
        </w:tc>
        <w:tc>
          <w:tcPr>
            <w:tcW w:w="2614" w:type="dxa"/>
            <w:vAlign w:val="center"/>
          </w:tcPr>
          <w:p w14:paraId="637A86E9" w14:textId="77777777" w:rsidR="00D63A69" w:rsidRPr="00A50E3F" w:rsidRDefault="00D63A69" w:rsidP="006C348C">
            <w:pPr>
              <w:jc w:val="both"/>
              <w:rPr>
                <w:rFonts w:asciiTheme="minorHAnsi" w:eastAsia="Times New Roman" w:hAnsiTheme="minorHAnsi" w:cs="Times New Roman"/>
              </w:rPr>
            </w:pPr>
            <w:r w:rsidRPr="00A50E3F">
              <w:rPr>
                <w:rFonts w:asciiTheme="minorHAnsi" w:eastAsia="Times New Roman" w:hAnsiTheme="minorHAnsi" w:cs="Times New Roman"/>
              </w:rPr>
              <w:t>Viabilidade de desenvolvimento e implementação</w:t>
            </w:r>
          </w:p>
        </w:tc>
        <w:tc>
          <w:tcPr>
            <w:tcW w:w="5082" w:type="dxa"/>
            <w:vAlign w:val="center"/>
          </w:tcPr>
          <w:p w14:paraId="6E968D75" w14:textId="77777777" w:rsidR="00D63A69" w:rsidRPr="00A50E3F" w:rsidRDefault="00D63A69" w:rsidP="006C348C">
            <w:pPr>
              <w:jc w:val="both"/>
              <w:rPr>
                <w:rFonts w:asciiTheme="minorHAnsi" w:eastAsia="Times New Roman" w:hAnsiTheme="minorHAnsi" w:cs="Times New Roman"/>
              </w:rPr>
            </w:pPr>
            <w:r w:rsidRPr="00A50E3F">
              <w:rPr>
                <w:rFonts w:asciiTheme="minorHAnsi" w:eastAsia="Times New Roman" w:hAnsiTheme="minorHAnsi" w:cs="Times New Roman"/>
              </w:rPr>
              <w:t>Compatibilidade entre conteúdos, atividades e carga horária de 30 horas; exequibilidade da produção no prazo do Edital; viabilidade de implementação no Moodle.</w:t>
            </w:r>
          </w:p>
        </w:tc>
        <w:tc>
          <w:tcPr>
            <w:tcW w:w="1467" w:type="dxa"/>
            <w:vAlign w:val="center"/>
          </w:tcPr>
          <w:p w14:paraId="20BDA22A" w14:textId="55DF82AC" w:rsidR="00D63A69" w:rsidRPr="00A50E3F" w:rsidRDefault="00D63A69" w:rsidP="006C348C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A50E3F">
              <w:rPr>
                <w:rFonts w:asciiTheme="minorHAnsi" w:eastAsia="Times New Roman" w:hAnsiTheme="minorHAnsi" w:cs="Times New Roman"/>
              </w:rPr>
              <w:t>1,</w:t>
            </w:r>
            <w:r w:rsidR="007F171B" w:rsidRPr="00A50E3F">
              <w:rPr>
                <w:rFonts w:asciiTheme="minorHAnsi" w:eastAsia="Times New Roman" w:hAnsiTheme="minorHAnsi" w:cs="Times New Roman"/>
              </w:rPr>
              <w:t>0</w:t>
            </w:r>
          </w:p>
        </w:tc>
      </w:tr>
      <w:tr w:rsidR="00D63A69" w:rsidRPr="00A50E3F" w14:paraId="127387B6" w14:textId="77777777" w:rsidTr="006C348C">
        <w:tc>
          <w:tcPr>
            <w:tcW w:w="469" w:type="dxa"/>
          </w:tcPr>
          <w:p w14:paraId="5818E0C2" w14:textId="77777777" w:rsidR="00D63A69" w:rsidRPr="00A50E3F" w:rsidRDefault="00D63A69" w:rsidP="006C348C">
            <w:pPr>
              <w:jc w:val="right"/>
              <w:rPr>
                <w:rFonts w:asciiTheme="minorHAnsi" w:eastAsia="Times New Roman" w:hAnsiTheme="minorHAnsi" w:cs="Times New Roman"/>
              </w:rPr>
            </w:pPr>
          </w:p>
        </w:tc>
        <w:tc>
          <w:tcPr>
            <w:tcW w:w="2614" w:type="dxa"/>
          </w:tcPr>
          <w:p w14:paraId="4D735A8D" w14:textId="77777777" w:rsidR="00D63A69" w:rsidRPr="00A50E3F" w:rsidRDefault="00D63A69" w:rsidP="006C348C">
            <w:pPr>
              <w:rPr>
                <w:rFonts w:asciiTheme="minorHAnsi" w:eastAsia="Times New Roman" w:hAnsiTheme="minorHAnsi" w:cs="Times New Roman"/>
              </w:rPr>
            </w:pPr>
            <w:r w:rsidRPr="00A50E3F">
              <w:rPr>
                <w:rFonts w:asciiTheme="minorHAnsi" w:eastAsia="Times New Roman" w:hAnsiTheme="minorHAnsi" w:cs="Times New Roman"/>
                <w:b/>
                <w:bCs/>
              </w:rPr>
              <w:t>Pontuação total</w:t>
            </w:r>
          </w:p>
        </w:tc>
        <w:tc>
          <w:tcPr>
            <w:tcW w:w="5082" w:type="dxa"/>
          </w:tcPr>
          <w:p w14:paraId="5D65B886" w14:textId="77777777" w:rsidR="00D63A69" w:rsidRPr="00A50E3F" w:rsidRDefault="00D63A69" w:rsidP="006C348C">
            <w:pPr>
              <w:rPr>
                <w:rFonts w:asciiTheme="minorHAnsi" w:eastAsia="Times New Roman" w:hAnsiTheme="minorHAnsi" w:cs="Times New Roman"/>
              </w:rPr>
            </w:pPr>
          </w:p>
        </w:tc>
        <w:tc>
          <w:tcPr>
            <w:tcW w:w="1467" w:type="dxa"/>
          </w:tcPr>
          <w:p w14:paraId="2264DCB3" w14:textId="77777777" w:rsidR="00D63A69" w:rsidRPr="00A50E3F" w:rsidRDefault="00D63A69" w:rsidP="006C348C">
            <w:pPr>
              <w:jc w:val="center"/>
              <w:rPr>
                <w:rFonts w:asciiTheme="minorHAnsi" w:eastAsia="Times New Roman" w:hAnsiTheme="minorHAnsi" w:cs="Times New Roman"/>
              </w:rPr>
            </w:pPr>
            <w:r w:rsidRPr="00A50E3F">
              <w:rPr>
                <w:rFonts w:asciiTheme="minorHAnsi" w:eastAsia="Times New Roman" w:hAnsiTheme="minorHAnsi" w:cs="Times New Roman"/>
                <w:b/>
                <w:bCs/>
              </w:rPr>
              <w:t>10,0</w:t>
            </w:r>
          </w:p>
        </w:tc>
      </w:tr>
    </w:tbl>
    <w:p w14:paraId="752A0BEF" w14:textId="77777777" w:rsidR="00D63A69" w:rsidRPr="00A50E3F" w:rsidRDefault="00D63A69" w:rsidP="00D63A69">
      <w:pPr>
        <w:tabs>
          <w:tab w:val="left" w:pos="4368"/>
        </w:tabs>
        <w:jc w:val="center"/>
        <w:rPr>
          <w:rFonts w:asciiTheme="minorHAnsi" w:eastAsia="Cambria" w:hAnsiTheme="minorHAnsi" w:cs="Cambria"/>
          <w:b/>
          <w:bCs/>
        </w:rPr>
      </w:pPr>
    </w:p>
    <w:p w14:paraId="591803AB" w14:textId="77777777" w:rsidR="003C7016" w:rsidRPr="00A50E3F" w:rsidRDefault="003C7016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Theme="minorHAnsi" w:eastAsia="Cambria" w:hAnsiTheme="minorHAnsi" w:cs="Cambria"/>
          <w:b/>
          <w:bCs/>
          <w:color w:val="000000"/>
        </w:rPr>
      </w:pPr>
    </w:p>
    <w:p w14:paraId="09518E6B" w14:textId="6539F3BC" w:rsidR="00D63A69" w:rsidRPr="00A50E3F" w:rsidRDefault="00D63A69">
      <w:pPr>
        <w:rPr>
          <w:rFonts w:asciiTheme="minorHAnsi" w:eastAsia="Cambria" w:hAnsiTheme="minorHAnsi" w:cs="Cambria"/>
          <w:b/>
          <w:bCs/>
          <w:color w:val="000000"/>
        </w:rPr>
      </w:pPr>
      <w:bookmarkStart w:id="0" w:name="_GoBack"/>
      <w:bookmarkEnd w:id="0"/>
    </w:p>
    <w:sectPr w:rsidR="00D63A69" w:rsidRPr="00A50E3F" w:rsidSect="00D5590D">
      <w:pgSz w:w="11910" w:h="16840"/>
      <w:pgMar w:top="1985" w:right="1134" w:bottom="567" w:left="1134" w:header="551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D9D433" w14:textId="77777777" w:rsidR="00B2037F" w:rsidRDefault="00B2037F">
      <w:pPr>
        <w:spacing w:line="240" w:lineRule="auto"/>
      </w:pPr>
      <w:r>
        <w:separator/>
      </w:r>
    </w:p>
  </w:endnote>
  <w:endnote w:type="continuationSeparator" w:id="0">
    <w:p w14:paraId="2D937DF5" w14:textId="77777777" w:rsidR="00B2037F" w:rsidRDefault="00B203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5D23C457-A67A-42D8-B320-9098AA55E6F4}"/>
    <w:embedBold r:id="rId2" w:fontKey="{D4E27DF3-8B79-44E8-8579-64FFF40E17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FA873039-4906-466A-9FAC-E7B1F099253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F2537B0-D923-441D-9D9D-9F4E7152FBF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5" w:fontKey="{EA5BC19E-46B9-41F8-9315-CD04A92860F2}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-Italic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BE3D19" w14:textId="77777777" w:rsidR="00B2037F" w:rsidRDefault="00B2037F">
      <w:pPr>
        <w:spacing w:line="240" w:lineRule="auto"/>
      </w:pPr>
      <w:r>
        <w:separator/>
      </w:r>
    </w:p>
  </w:footnote>
  <w:footnote w:type="continuationSeparator" w:id="0">
    <w:p w14:paraId="1C1FED0E" w14:textId="77777777" w:rsidR="00B2037F" w:rsidRDefault="00B203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01BF"/>
    <w:multiLevelType w:val="multilevel"/>
    <w:tmpl w:val="DA84B7A6"/>
    <w:lvl w:ilvl="0">
      <w:start w:val="1"/>
      <w:numFmt w:val="decimal"/>
      <w:lvlText w:val="%1."/>
      <w:lvlJc w:val="left"/>
      <w:pPr>
        <w:ind w:left="1206" w:hanging="531"/>
      </w:pPr>
      <w:rPr>
        <w:rFonts w:ascii="Cambria" w:eastAsia="Cambria" w:hAnsi="Cambria" w:cs="Cambria"/>
        <w:b/>
        <w:bCs/>
        <w:sz w:val="24"/>
        <w:szCs w:val="24"/>
        <w:shd w:val="clear" w:color="auto" w:fill="DDD9C3"/>
      </w:rPr>
    </w:lvl>
    <w:lvl w:ilvl="1">
      <w:start w:val="1"/>
      <w:numFmt w:val="decimal"/>
      <w:lvlText w:val="%1.%2."/>
      <w:lvlJc w:val="left"/>
      <w:pPr>
        <w:ind w:left="1206" w:hanging="503"/>
      </w:pPr>
      <w:rPr>
        <w:rFonts w:ascii="Cambria" w:eastAsia="Cambria" w:hAnsi="Cambria" w:cs="Cambria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702" w:hanging="567"/>
      </w:pPr>
      <w:rPr>
        <w:rFonts w:ascii="Cambria" w:eastAsia="Cambria" w:hAnsi="Cambria" w:cs="Cambria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548" w:hanging="850"/>
      </w:pPr>
      <w:rPr>
        <w:rFonts w:ascii="Cambria" w:eastAsia="Cambria" w:hAnsi="Cambria" w:cs="Cambria"/>
        <w:sz w:val="22"/>
        <w:szCs w:val="22"/>
      </w:rPr>
    </w:lvl>
    <w:lvl w:ilvl="4">
      <w:numFmt w:val="bullet"/>
      <w:lvlText w:val="•"/>
      <w:lvlJc w:val="left"/>
      <w:pPr>
        <w:ind w:left="1680" w:hanging="850"/>
      </w:pPr>
    </w:lvl>
    <w:lvl w:ilvl="5">
      <w:numFmt w:val="bullet"/>
      <w:lvlText w:val="•"/>
      <w:lvlJc w:val="left"/>
      <w:pPr>
        <w:ind w:left="1840" w:hanging="850"/>
      </w:pPr>
    </w:lvl>
    <w:lvl w:ilvl="6">
      <w:numFmt w:val="bullet"/>
      <w:lvlText w:val="•"/>
      <w:lvlJc w:val="left"/>
      <w:pPr>
        <w:ind w:left="1980" w:hanging="850"/>
      </w:pPr>
    </w:lvl>
    <w:lvl w:ilvl="7">
      <w:numFmt w:val="bullet"/>
      <w:lvlText w:val="•"/>
      <w:lvlJc w:val="left"/>
      <w:pPr>
        <w:ind w:left="2540" w:hanging="850"/>
      </w:pPr>
    </w:lvl>
    <w:lvl w:ilvl="8">
      <w:numFmt w:val="bullet"/>
      <w:lvlText w:val="•"/>
      <w:lvlJc w:val="left"/>
      <w:pPr>
        <w:ind w:left="2740" w:hanging="850"/>
      </w:pPr>
    </w:lvl>
  </w:abstractNum>
  <w:abstractNum w:abstractNumId="1" w15:restartNumberingAfterBreak="0">
    <w:nsid w:val="10473938"/>
    <w:multiLevelType w:val="multilevel"/>
    <w:tmpl w:val="A1F0EBE0"/>
    <w:lvl w:ilvl="0">
      <w:start w:val="8"/>
      <w:numFmt w:val="decimal"/>
      <w:lvlText w:val="%1"/>
      <w:lvlJc w:val="left"/>
      <w:pPr>
        <w:ind w:left="576" w:hanging="576"/>
      </w:pPr>
    </w:lvl>
    <w:lvl w:ilvl="1">
      <w:start w:val="10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2" w15:restartNumberingAfterBreak="0">
    <w:nsid w:val="13304602"/>
    <w:multiLevelType w:val="multilevel"/>
    <w:tmpl w:val="1EBEB7DC"/>
    <w:lvl w:ilvl="0">
      <w:start w:val="6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3" w15:restartNumberingAfterBreak="0">
    <w:nsid w:val="17B0670F"/>
    <w:multiLevelType w:val="multilevel"/>
    <w:tmpl w:val="E9FC11D8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6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4" w15:restartNumberingAfterBreak="0">
    <w:nsid w:val="1C594991"/>
    <w:multiLevelType w:val="multilevel"/>
    <w:tmpl w:val="02527564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5" w15:restartNumberingAfterBreak="0">
    <w:nsid w:val="21752AE5"/>
    <w:multiLevelType w:val="multilevel"/>
    <w:tmpl w:val="BD3C1E3E"/>
    <w:lvl w:ilvl="0">
      <w:start w:val="9"/>
      <w:numFmt w:val="decimal"/>
      <w:lvlText w:val="%1"/>
      <w:lvlJc w:val="left"/>
      <w:pPr>
        <w:ind w:left="456" w:hanging="456"/>
      </w:pPr>
    </w:lvl>
    <w:lvl w:ilvl="1">
      <w:start w:val="3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6" w15:restartNumberingAfterBreak="0">
    <w:nsid w:val="23594DBA"/>
    <w:multiLevelType w:val="multilevel"/>
    <w:tmpl w:val="1DF83ED8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60" w:hanging="456"/>
      </w:pPr>
    </w:lvl>
    <w:lvl w:ilvl="2">
      <w:start w:val="1"/>
      <w:numFmt w:val="decimal"/>
      <w:lvlText w:val="%1.%2.%3"/>
      <w:lvlJc w:val="left"/>
      <w:pPr>
        <w:ind w:left="1928" w:hanging="720"/>
      </w:pPr>
    </w:lvl>
    <w:lvl w:ilvl="3">
      <w:start w:val="1"/>
      <w:numFmt w:val="decimal"/>
      <w:lvlText w:val="%1.%2.%3.%4"/>
      <w:lvlJc w:val="left"/>
      <w:pPr>
        <w:ind w:left="2532" w:hanging="720"/>
      </w:pPr>
    </w:lvl>
    <w:lvl w:ilvl="4">
      <w:start w:val="1"/>
      <w:numFmt w:val="decimal"/>
      <w:lvlText w:val="%1.%2.%3.%4.%5"/>
      <w:lvlJc w:val="left"/>
      <w:pPr>
        <w:ind w:left="3496" w:hanging="1080"/>
      </w:pPr>
    </w:lvl>
    <w:lvl w:ilvl="5">
      <w:start w:val="1"/>
      <w:numFmt w:val="decimal"/>
      <w:lvlText w:val="%1.%2.%3.%4.%5.%6"/>
      <w:lvlJc w:val="left"/>
      <w:pPr>
        <w:ind w:left="4100" w:hanging="1080"/>
      </w:pPr>
    </w:lvl>
    <w:lvl w:ilvl="6">
      <w:start w:val="1"/>
      <w:numFmt w:val="decimal"/>
      <w:lvlText w:val="%1.%2.%3.%4.%5.%6.%7"/>
      <w:lvlJc w:val="left"/>
      <w:pPr>
        <w:ind w:left="5064" w:hanging="1440"/>
      </w:pPr>
    </w:lvl>
    <w:lvl w:ilvl="7">
      <w:start w:val="1"/>
      <w:numFmt w:val="decimal"/>
      <w:lvlText w:val="%1.%2.%3.%4.%5.%6.%7.%8"/>
      <w:lvlJc w:val="left"/>
      <w:pPr>
        <w:ind w:left="5668" w:hanging="1440"/>
      </w:pPr>
    </w:lvl>
    <w:lvl w:ilvl="8">
      <w:start w:val="1"/>
      <w:numFmt w:val="decimal"/>
      <w:lvlText w:val="%1.%2.%3.%4.%5.%6.%7.%8.%9"/>
      <w:lvlJc w:val="left"/>
      <w:pPr>
        <w:ind w:left="6632" w:hanging="1800"/>
      </w:pPr>
    </w:lvl>
  </w:abstractNum>
  <w:abstractNum w:abstractNumId="7" w15:restartNumberingAfterBreak="0">
    <w:nsid w:val="2B343494"/>
    <w:multiLevelType w:val="multilevel"/>
    <w:tmpl w:val="971A2D90"/>
    <w:lvl w:ilvl="0">
      <w:start w:val="4"/>
      <w:numFmt w:val="decimal"/>
      <w:lvlText w:val="%1"/>
      <w:lvlJc w:val="left"/>
      <w:pPr>
        <w:ind w:left="456" w:hanging="456"/>
      </w:pPr>
    </w:lvl>
    <w:lvl w:ilvl="1">
      <w:start w:val="1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8" w15:restartNumberingAfterBreak="0">
    <w:nsid w:val="2FE23560"/>
    <w:multiLevelType w:val="multilevel"/>
    <w:tmpl w:val="079EA8D0"/>
    <w:lvl w:ilvl="0">
      <w:start w:val="5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9" w15:restartNumberingAfterBreak="0">
    <w:nsid w:val="39995B6D"/>
    <w:multiLevelType w:val="multilevel"/>
    <w:tmpl w:val="76C260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FA96847"/>
    <w:multiLevelType w:val="multilevel"/>
    <w:tmpl w:val="5ADC0AEC"/>
    <w:lvl w:ilvl="0">
      <w:start w:val="5"/>
      <w:numFmt w:val="decimal"/>
      <w:lvlText w:val="%1"/>
      <w:lvlJc w:val="left"/>
      <w:pPr>
        <w:ind w:left="456" w:hanging="456"/>
      </w:pPr>
    </w:lvl>
    <w:lvl w:ilvl="1">
      <w:start w:val="4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1" w15:restartNumberingAfterBreak="0">
    <w:nsid w:val="46B25C58"/>
    <w:multiLevelType w:val="hybridMultilevel"/>
    <w:tmpl w:val="E8E68644"/>
    <w:lvl w:ilvl="0" w:tplc="FFFFFFFF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A79D0"/>
    <w:multiLevelType w:val="multilevel"/>
    <w:tmpl w:val="371A4080"/>
    <w:lvl w:ilvl="0">
      <w:start w:val="4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13" w15:restartNumberingAfterBreak="0">
    <w:nsid w:val="58770D59"/>
    <w:multiLevelType w:val="multilevel"/>
    <w:tmpl w:val="7848FF62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4" w15:restartNumberingAfterBreak="0">
    <w:nsid w:val="59B53CFB"/>
    <w:multiLevelType w:val="hybridMultilevel"/>
    <w:tmpl w:val="E8E68644"/>
    <w:lvl w:ilvl="0" w:tplc="71682BA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376E7"/>
    <w:multiLevelType w:val="multilevel"/>
    <w:tmpl w:val="BB1481AA"/>
    <w:lvl w:ilvl="0">
      <w:start w:val="7"/>
      <w:numFmt w:val="decimal"/>
      <w:lvlText w:val="%1"/>
      <w:lvlJc w:val="left"/>
      <w:pPr>
        <w:ind w:left="576" w:hanging="576"/>
      </w:pPr>
    </w:lvl>
    <w:lvl w:ilvl="1">
      <w:start w:val="12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6" w15:restartNumberingAfterBreak="0">
    <w:nsid w:val="6FF7361A"/>
    <w:multiLevelType w:val="multilevel"/>
    <w:tmpl w:val="A9AA7F1E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8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7" w15:restartNumberingAfterBreak="0">
    <w:nsid w:val="74CB6D3C"/>
    <w:multiLevelType w:val="multilevel"/>
    <w:tmpl w:val="CB589C38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2"/>
  </w:num>
  <w:num w:numId="5">
    <w:abstractNumId w:val="8"/>
  </w:num>
  <w:num w:numId="6">
    <w:abstractNumId w:val="10"/>
  </w:num>
  <w:num w:numId="7">
    <w:abstractNumId w:val="2"/>
  </w:num>
  <w:num w:numId="8">
    <w:abstractNumId w:val="3"/>
  </w:num>
  <w:num w:numId="9">
    <w:abstractNumId w:val="16"/>
  </w:num>
  <w:num w:numId="10">
    <w:abstractNumId w:val="15"/>
  </w:num>
  <w:num w:numId="11">
    <w:abstractNumId w:val="17"/>
  </w:num>
  <w:num w:numId="12">
    <w:abstractNumId w:val="13"/>
  </w:num>
  <w:num w:numId="13">
    <w:abstractNumId w:val="1"/>
  </w:num>
  <w:num w:numId="14">
    <w:abstractNumId w:val="9"/>
  </w:num>
  <w:num w:numId="15">
    <w:abstractNumId w:val="7"/>
  </w:num>
  <w:num w:numId="16">
    <w:abstractNumId w:val="6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016"/>
    <w:rsid w:val="0004437C"/>
    <w:rsid w:val="00073B4B"/>
    <w:rsid w:val="0008443E"/>
    <w:rsid w:val="000C7DEA"/>
    <w:rsid w:val="00131349"/>
    <w:rsid w:val="00151BCA"/>
    <w:rsid w:val="001705AA"/>
    <w:rsid w:val="00173696"/>
    <w:rsid w:val="001C50EB"/>
    <w:rsid w:val="001F5B93"/>
    <w:rsid w:val="00213032"/>
    <w:rsid w:val="002E613D"/>
    <w:rsid w:val="002F4A4C"/>
    <w:rsid w:val="003250A6"/>
    <w:rsid w:val="0036007A"/>
    <w:rsid w:val="00372A55"/>
    <w:rsid w:val="003C7016"/>
    <w:rsid w:val="003D3264"/>
    <w:rsid w:val="003D573B"/>
    <w:rsid w:val="00504975"/>
    <w:rsid w:val="005145E5"/>
    <w:rsid w:val="00544B2B"/>
    <w:rsid w:val="005B6494"/>
    <w:rsid w:val="005C15ED"/>
    <w:rsid w:val="006B42A0"/>
    <w:rsid w:val="006B7FBE"/>
    <w:rsid w:val="006C2290"/>
    <w:rsid w:val="006F1062"/>
    <w:rsid w:val="006F4DA3"/>
    <w:rsid w:val="00727E26"/>
    <w:rsid w:val="00731A30"/>
    <w:rsid w:val="00770858"/>
    <w:rsid w:val="00790470"/>
    <w:rsid w:val="007F171B"/>
    <w:rsid w:val="00825350"/>
    <w:rsid w:val="008602A6"/>
    <w:rsid w:val="008748C8"/>
    <w:rsid w:val="008A3F25"/>
    <w:rsid w:val="008B3945"/>
    <w:rsid w:val="008B4C81"/>
    <w:rsid w:val="008E1BB4"/>
    <w:rsid w:val="008E6761"/>
    <w:rsid w:val="00947B8D"/>
    <w:rsid w:val="009759B4"/>
    <w:rsid w:val="009945CD"/>
    <w:rsid w:val="009B4318"/>
    <w:rsid w:val="00A00A09"/>
    <w:rsid w:val="00A50E3F"/>
    <w:rsid w:val="00A81BB5"/>
    <w:rsid w:val="00A866EB"/>
    <w:rsid w:val="00AB2851"/>
    <w:rsid w:val="00AD7A3D"/>
    <w:rsid w:val="00B2037F"/>
    <w:rsid w:val="00B94D2A"/>
    <w:rsid w:val="00BD3A6F"/>
    <w:rsid w:val="00BF4054"/>
    <w:rsid w:val="00BF74C5"/>
    <w:rsid w:val="00C32E31"/>
    <w:rsid w:val="00C37C1A"/>
    <w:rsid w:val="00D26657"/>
    <w:rsid w:val="00D43C45"/>
    <w:rsid w:val="00D5590D"/>
    <w:rsid w:val="00D55C76"/>
    <w:rsid w:val="00D61DE8"/>
    <w:rsid w:val="00D63A69"/>
    <w:rsid w:val="00DD7EAB"/>
    <w:rsid w:val="00DF12D6"/>
    <w:rsid w:val="00E009F0"/>
    <w:rsid w:val="00EC7732"/>
    <w:rsid w:val="00ED371A"/>
    <w:rsid w:val="00EE1E26"/>
    <w:rsid w:val="00F13B63"/>
    <w:rsid w:val="00F33F07"/>
    <w:rsid w:val="00F34E45"/>
    <w:rsid w:val="00F80BB2"/>
    <w:rsid w:val="00F90F4E"/>
    <w:rsid w:val="00FF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58492"/>
  <w15:docId w15:val="{7A22FB85-B9EC-49C8-A32E-59136EE9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72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table" w:customStyle="1" w:styleId="TableNormal0">
    <w:name w:val="Table Normal"/>
    <w:uiPriority w:val="2"/>
    <w:qFormat/>
    <w:rsid w:val="00D920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920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92052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D92052"/>
    <w:rPr>
      <w:sz w:val="16"/>
      <w:szCs w:val="16"/>
    </w:rPr>
  </w:style>
  <w:style w:type="paragraph" w:styleId="PargrafodaLista">
    <w:name w:val="List Paragraph"/>
    <w:basedOn w:val="Normal"/>
    <w:uiPriority w:val="1"/>
    <w:qFormat/>
    <w:rsid w:val="0055275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25D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5D68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25D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25D68"/>
    <w:rPr>
      <w:b/>
      <w:bCs/>
      <w:sz w:val="20"/>
      <w:szCs w:val="20"/>
    </w:rPr>
  </w:style>
  <w:style w:type="paragraph" w:customStyle="1" w:styleId="Corpo">
    <w:name w:val="Corpo"/>
    <w:rsid w:val="003A7BD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</w:rPr>
  </w:style>
  <w:style w:type="paragraph" w:styleId="Sumrio1">
    <w:name w:val="toc 1"/>
    <w:basedOn w:val="Normal"/>
    <w:next w:val="Normal"/>
    <w:autoRedefine/>
    <w:uiPriority w:val="39"/>
    <w:unhideWhenUsed/>
    <w:rsid w:val="00161D4F"/>
    <w:pPr>
      <w:spacing w:before="480" w:after="220"/>
    </w:pPr>
    <w:rPr>
      <w:rFonts w:ascii="Times New Roman" w:hAnsi="Times New Roman"/>
      <w:b/>
      <w:sz w:val="28"/>
    </w:rPr>
  </w:style>
  <w:style w:type="paragraph" w:styleId="Sumrio2">
    <w:name w:val="toc 2"/>
    <w:basedOn w:val="Normal"/>
    <w:next w:val="Normal"/>
    <w:autoRedefine/>
    <w:uiPriority w:val="39"/>
    <w:unhideWhenUsed/>
    <w:rsid w:val="00161D4F"/>
    <w:pPr>
      <w:spacing w:before="120" w:after="220"/>
      <w:ind w:left="220"/>
    </w:pPr>
    <w:rPr>
      <w:rFonts w:ascii="Times New Roman" w:hAnsi="Times New Roman"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161D4F"/>
    <w:pPr>
      <w:spacing w:before="120" w:after="220"/>
      <w:ind w:left="440"/>
    </w:pPr>
    <w:rPr>
      <w:rFonts w:ascii="Times New Roman" w:hAnsi="Times New Roman"/>
      <w:b/>
    </w:rPr>
  </w:style>
  <w:style w:type="paragraph" w:styleId="Sumrio4">
    <w:name w:val="toc 4"/>
    <w:basedOn w:val="Normal"/>
    <w:next w:val="Normal"/>
    <w:autoRedefine/>
    <w:uiPriority w:val="39"/>
    <w:unhideWhenUsed/>
    <w:rsid w:val="00161D4F"/>
    <w:pPr>
      <w:spacing w:before="120" w:after="220"/>
      <w:ind w:left="660"/>
    </w:pPr>
    <w:rPr>
      <w:rFonts w:ascii="Times New Roman" w:hAnsi="Times New Roman"/>
    </w:rPr>
  </w:style>
  <w:style w:type="character" w:styleId="Hyperlink">
    <w:name w:val="Hyperlink"/>
    <w:basedOn w:val="Fontepargpadro"/>
    <w:uiPriority w:val="99"/>
    <w:unhideWhenUsed/>
    <w:rsid w:val="009E6D61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5C5C"/>
  </w:style>
  <w:style w:type="paragraph" w:styleId="Rodap">
    <w:name w:val="footer"/>
    <w:basedOn w:val="Normal"/>
    <w:link w:val="Rodap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5C5C"/>
  </w:style>
  <w:style w:type="paragraph" w:styleId="Reviso">
    <w:name w:val="Revision"/>
    <w:hidden/>
    <w:uiPriority w:val="99"/>
    <w:semiHidden/>
    <w:rsid w:val="00C60980"/>
    <w:pPr>
      <w:spacing w:line="240" w:lineRule="auto"/>
      <w:jc w:val="left"/>
    </w:pPr>
  </w:style>
  <w:style w:type="paragraph" w:styleId="CabealhodoSumrio">
    <w:name w:val="TOC Heading"/>
    <w:next w:val="Normal"/>
    <w:uiPriority w:val="39"/>
    <w:unhideWhenUsed/>
    <w:qFormat/>
    <w:rsid w:val="00000795"/>
    <w:pPr>
      <w:spacing w:before="240" w:line="259" w:lineRule="auto"/>
      <w:jc w:val="left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4B0F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4B0FD6"/>
    <w:pPr>
      <w:widowControl w:val="0"/>
      <w:autoSpaceDE w:val="0"/>
      <w:autoSpaceDN w:val="0"/>
      <w:adjustRightInd w:val="0"/>
      <w:spacing w:before="120" w:after="120" w:line="240" w:lineRule="auto"/>
      <w:ind w:left="4536"/>
    </w:pPr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B0FD6"/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object">
    <w:name w:val="object"/>
    <w:basedOn w:val="Fontepargpadro"/>
    <w:rsid w:val="00FF3707"/>
  </w:style>
  <w:style w:type="paragraph" w:styleId="Corpodetexto">
    <w:name w:val="Body Text"/>
    <w:basedOn w:val="Normal"/>
    <w:link w:val="CorpodetextoChar"/>
    <w:uiPriority w:val="1"/>
    <w:unhideWhenUsed/>
    <w:qFormat/>
    <w:rsid w:val="0024059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4059E"/>
  </w:style>
  <w:style w:type="table" w:styleId="Tabelacomgrade">
    <w:name w:val="Table Grid"/>
    <w:basedOn w:val="Tabelanormal"/>
    <w:uiPriority w:val="59"/>
    <w:rsid w:val="00C06307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AF37E5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rte">
    <w:name w:val="Strong"/>
    <w:uiPriority w:val="22"/>
    <w:qFormat/>
    <w:rsid w:val="006001C4"/>
    <w:rPr>
      <w:b/>
      <w:bCs/>
    </w:rPr>
  </w:style>
  <w:style w:type="character" w:customStyle="1" w:styleId="fontstyle01">
    <w:name w:val="fontstyle01"/>
    <w:rsid w:val="00DB3777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0E3E3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E3E32"/>
    <w:rPr>
      <w:color w:val="605E5C"/>
      <w:shd w:val="clear" w:color="auto" w:fill="E1DFDD"/>
    </w:rPr>
  </w:style>
  <w:style w:type="paragraph" w:customStyle="1" w:styleId="ListaColorida-nfase11">
    <w:name w:val="Lista Colorida - Ênfase 11"/>
    <w:basedOn w:val="Normal"/>
    <w:uiPriority w:val="34"/>
    <w:qFormat/>
    <w:rsid w:val="0004546A"/>
    <w:pPr>
      <w:widowControl w:val="0"/>
      <w:spacing w:line="240" w:lineRule="auto"/>
      <w:jc w:val="left"/>
    </w:pPr>
    <w:rPr>
      <w:rFonts w:ascii="Calibri" w:eastAsia="Calibri" w:hAnsi="Calibri" w:cs="Times New Roman"/>
      <w:lang w:val="en-US" w:eastAsia="en-US"/>
    </w:rPr>
  </w:style>
  <w:style w:type="table" w:customStyle="1" w:styleId="TabeladeGrade2-nfase21">
    <w:name w:val="Tabela de Grade 2 - Ênfase 21"/>
    <w:basedOn w:val="Tabelanormal"/>
    <w:uiPriority w:val="47"/>
    <w:rsid w:val="0004546A"/>
    <w:pPr>
      <w:spacing w:line="240" w:lineRule="auto"/>
      <w:jc w:val="left"/>
    </w:pPr>
    <w:rPr>
      <w:rFonts w:asciiTheme="minorHAnsi" w:eastAsiaTheme="minorHAnsi" w:hAnsiTheme="minorHAnsi" w:cstheme="minorBid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E4638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47669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paragraph" w:customStyle="1" w:styleId="Default">
    <w:name w:val="Default"/>
    <w:rsid w:val="001C7387"/>
    <w:pPr>
      <w:autoSpaceDE w:val="0"/>
      <w:autoSpaceDN w:val="0"/>
      <w:adjustRightInd w:val="0"/>
      <w:spacing w:line="240" w:lineRule="auto"/>
      <w:jc w:val="left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numbering" w:customStyle="1" w:styleId="Estilo1">
    <w:name w:val="Estilo1"/>
    <w:uiPriority w:val="99"/>
    <w:rsid w:val="001C7387"/>
  </w:style>
  <w:style w:type="numbering" w:customStyle="1" w:styleId="Estilo2">
    <w:name w:val="Estilo2"/>
    <w:uiPriority w:val="99"/>
    <w:rsid w:val="001C7387"/>
  </w:style>
  <w:style w:type="table" w:customStyle="1" w:styleId="Tabelacomgrade1">
    <w:name w:val="Tabela com grade1"/>
    <w:basedOn w:val="Tabelanormal"/>
    <w:next w:val="Tabelacomgrade"/>
    <w:uiPriority w:val="39"/>
    <w:rsid w:val="001C7387"/>
    <w:pPr>
      <w:widowControl w:val="0"/>
      <w:spacing w:line="240" w:lineRule="auto"/>
      <w:jc w:val="left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1C7387"/>
    <w:rPr>
      <w:color w:val="800080" w:themeColor="followedHyperlink"/>
      <w:u w:val="single"/>
    </w:rPr>
  </w:style>
  <w:style w:type="character" w:customStyle="1" w:styleId="Ttulo2Char">
    <w:name w:val="Título 2 Char"/>
    <w:uiPriority w:val="1"/>
    <w:rsid w:val="001C7387"/>
    <w:rPr>
      <w:rFonts w:ascii="Times New Roman" w:hAnsi="Times New Roman"/>
      <w:sz w:val="24"/>
      <w:szCs w:val="28"/>
    </w:rPr>
  </w:style>
  <w:style w:type="character" w:customStyle="1" w:styleId="MenoPendente10">
    <w:name w:val="Menção Pendente1"/>
    <w:basedOn w:val="Fontepargpadro"/>
    <w:uiPriority w:val="99"/>
    <w:semiHidden/>
    <w:unhideWhenUsed/>
    <w:rsid w:val="001C7387"/>
    <w:rPr>
      <w:color w:val="605E5C"/>
      <w:shd w:val="clear" w:color="auto" w:fill="E1DFDD"/>
    </w:rPr>
  </w:style>
  <w:style w:type="character" w:customStyle="1" w:styleId="fontstyle21">
    <w:name w:val="fontstyle21"/>
    <w:basedOn w:val="Fontepargpadro"/>
    <w:rsid w:val="001C7387"/>
    <w:rPr>
      <w:rFonts w:ascii="Calibri-Italic" w:hAnsi="Calibri-Italic" w:hint="default"/>
      <w:b w:val="0"/>
      <w:bCs w:val="0"/>
      <w:i/>
      <w:iCs/>
      <w:color w:val="0563C1"/>
      <w:sz w:val="22"/>
      <w:szCs w:val="22"/>
    </w:rPr>
  </w:style>
  <w:style w:type="character" w:customStyle="1" w:styleId="fontstyle31">
    <w:name w:val="fontstyle31"/>
    <w:basedOn w:val="Fontepargpadro"/>
    <w:rsid w:val="001C7387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character" w:customStyle="1" w:styleId="Ttulo1Char">
    <w:name w:val="Título 1 Char"/>
    <w:uiPriority w:val="1"/>
    <w:rsid w:val="001C7387"/>
    <w:rPr>
      <w:rFonts w:ascii="Times New Roman" w:hAnsi="Times New Roman"/>
      <w:b/>
      <w:sz w:val="28"/>
      <w:szCs w:val="36"/>
    </w:rPr>
  </w:style>
  <w:style w:type="table" w:customStyle="1" w:styleId="TableGrid">
    <w:name w:val="TableGrid"/>
    <w:rsid w:val="001C7387"/>
    <w:pPr>
      <w:spacing w:line="240" w:lineRule="auto"/>
      <w:jc w:val="left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E379C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widowControl w:val="0"/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hS5y7aj+bU86d9g4VNGjMy0S+Q==">CgMxLjAyDmguZHJ1M292dzRiY2UzMg5oLnkxdmh3ZzZqbnkyNjIOaC52dTlheTBkM2I5cDYyDmguNW5yazE2c2Vlc2J2Mg5oLjN2eDVkY2FzcHNoYzIJaC4zMGowemxsOAByITFMeU44ZUMyajVUM0VDVFNWNWJNcHZqR3h4cEpsQnN0bg==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337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 Antonio de Miranda</dc:creator>
  <cp:lastModifiedBy>Valdinei Morais de Araujo</cp:lastModifiedBy>
  <cp:revision>3</cp:revision>
  <cp:lastPrinted>2026-10-20T14:06:00Z</cp:lastPrinted>
  <dcterms:created xsi:type="dcterms:W3CDTF">2026-10-20T15:14:00Z</dcterms:created>
  <dcterms:modified xsi:type="dcterms:W3CDTF">2026-10-20T17:34:00Z</dcterms:modified>
</cp:coreProperties>
</file>